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电控冷却系统可有效地提升发动机的热效率。（正确）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下列不是电控冷却系统的部件是：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电子节温器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电子水泵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电子风扇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电子节气门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正确答案：D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采用双节温器系统就可以避免车辆的防冻液渗漏。（错误）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电控冷却系统可以提高发动机的燃油经济性，降低尾气排放。（正确）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现在发动机对冷却系统的升级都有哪些？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采用全铝缸体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使用电子节温器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采用电子无级调节散热风扇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增加电子循环水泵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正确答案：ABCD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70761"/>
    <w:multiLevelType w:val="singleLevel"/>
    <w:tmpl w:val="ACF7076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CA0344C9"/>
    <w:multiLevelType w:val="singleLevel"/>
    <w:tmpl w:val="CA0344C9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7A356983"/>
    <w:multiLevelType w:val="singleLevel"/>
    <w:tmpl w:val="7A3569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00E4532F"/>
    <w:rsid w:val="00E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2023-10-16T00:33:00Z</dcterms:created>
  <dc:creator>宋叔叔～～～</dc:creator>
  <cp:lastModifiedBy>宋叔叔～～～</cp:lastModifiedBy>
  <dcterms:modified xsi:type="dcterms:W3CDTF">2023-10-16T02:43:18Z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82DD94234D3E432FBEC428E44A44FB51_11</vt:lpwstr>
  </property>
</Properties>
</file>