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50E5">
      <w:pPr>
        <w:pStyle w:val="2"/>
        <w:bidi w:val="0"/>
        <w:rPr>
          <w:rFonts w:hint="default"/>
          <w:lang w:val="en-US"/>
        </w:rPr>
      </w:pPr>
      <w:r>
        <w:rPr>
          <w:rFonts w:hint="eastAsia"/>
        </w:rPr>
        <w:t>项目</w:t>
      </w:r>
      <w:r>
        <w:rPr>
          <w:rFonts w:hint="eastAsia"/>
          <w:lang w:val="en-US" w:eastAsia="zh-CN"/>
        </w:rPr>
        <w:t>四 电动空调通风系统检修</w:t>
      </w:r>
    </w:p>
    <w:p w14:paraId="69B6FB37">
      <w:pPr>
        <w:pStyle w:val="3"/>
        <w:bidi w:val="0"/>
        <w:rPr>
          <w:rFonts w:hint="default" w:eastAsia="微软雅黑"/>
          <w:lang w:val="en-US" w:eastAsia="zh-CN"/>
        </w:rPr>
      </w:pPr>
      <w:bookmarkStart w:id="0" w:name="_Toc13780"/>
      <w:r>
        <w:rPr>
          <w:rFonts w:hint="eastAsia"/>
        </w:rPr>
        <w:t xml:space="preserve">任务一  </w:t>
      </w:r>
      <w:bookmarkEnd w:id="0"/>
      <w:r>
        <w:rPr>
          <w:spacing w:val="2"/>
        </w:rPr>
        <w:t>电动空调</w:t>
      </w:r>
      <w:r>
        <w:rPr>
          <w:rFonts w:hint="eastAsia"/>
          <w:spacing w:val="2"/>
          <w:lang w:val="en-US" w:eastAsia="zh-CN"/>
        </w:rPr>
        <w:t>鼓风机检修</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72D2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2C765001">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bookmarkStart w:id="1" w:name="_Hlk108699371"/>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7E74EDA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36A7388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39B9FD01">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326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609DD3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06E48DB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任务一</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spacing w:val="2"/>
                <w:sz w:val="21"/>
                <w:szCs w:val="21"/>
              </w:rPr>
              <w:t>电动空调鼓风机检修</w:t>
            </w:r>
          </w:p>
        </w:tc>
        <w:tc>
          <w:tcPr>
            <w:tcW w:w="735" w:type="pct"/>
            <w:shd w:val="clear" w:color="auto" w:fill="auto"/>
            <w:vAlign w:val="center"/>
          </w:tcPr>
          <w:p w14:paraId="216432E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59329A1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760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0EEA8308">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2708C69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5366C58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5431252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A2D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76B2992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2360502">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bookmarkEnd w:id="1"/>
      <w:tr w14:paraId="690C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6F084E72">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0D9B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2F53388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08045B8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517E978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70C7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0FEAFD1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1.正确讲述电动空调鼓风机位置、结构和工作原理</w:t>
            </w:r>
          </w:p>
          <w:p w14:paraId="21BD31C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2.正确讲述吉利EV450电动空调鼓风机的检测方法</w:t>
            </w:r>
          </w:p>
        </w:tc>
        <w:tc>
          <w:tcPr>
            <w:tcW w:w="1776" w:type="pct"/>
            <w:gridSpan w:val="3"/>
            <w:shd w:val="clear" w:color="auto" w:fill="auto"/>
            <w:vAlign w:val="center"/>
          </w:tcPr>
          <w:p w14:paraId="4ADF5F4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1.能正确查阅鼓风机的电路图及连接器</w:t>
            </w:r>
          </w:p>
          <w:p w14:paraId="7314B88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2.能正确运用仪器设备对鼓风机线路进行检测</w:t>
            </w:r>
          </w:p>
        </w:tc>
        <w:tc>
          <w:tcPr>
            <w:tcW w:w="1680" w:type="pct"/>
            <w:shd w:val="clear" w:color="auto" w:fill="auto"/>
            <w:vAlign w:val="center"/>
          </w:tcPr>
          <w:p w14:paraId="4134702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6347340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435F33F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46D2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220D2DF">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495991A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电动空调鼓风机位置、结构和工作原理</w:t>
            </w:r>
          </w:p>
          <w:p w14:paraId="1F3ADEA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吉利EV450电动空调鼓风机的检测</w:t>
            </w:r>
          </w:p>
        </w:tc>
      </w:tr>
      <w:tr w14:paraId="0252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88F30F4">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0DD8C90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5561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562A541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6343C96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1082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D4B6FA3">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5F89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03B9F52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5DA0BFE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7790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0623B3E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28AC309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1.电动空调通风系统</w:t>
            </w:r>
          </w:p>
          <w:p w14:paraId="4651E3DE">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汽车乘员舱是一个相对封装的空间，驾驶员、乘员长时间处于车内，驾驶员、乘员的呼吸不断消耗着车内的氧气，增加了二氧化碳和水蒸气，同时人体蒸发汗液、异味等造成车内空间空气污浊。为了驾乘人员的健康和舒适，必须从车外引入新鲜空气以替换车内的空气，这就是汽车空调通风系统。</w:t>
            </w:r>
          </w:p>
          <w:p w14:paraId="5DC16B0A">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汽车通风系统新鲜空气的配送量除了考虑人们因呼吸排出的二氧化碳、蒸发的汗液、吸烟以及从车外进入的灰尘、花粉等污染物的影响外，还必须考虑造成车厢内正压和局部排气量所需风量。新鲜空气进入量必须大于排出和泄漏的空气量，才能保持车厢内压力略大于车外的压力。保持车厢内空气正压的目的是防止外面空气不经空调装置直接进入车内，而且能防止热空气泄出，以及避免发动机废气通过回风道进入车内污染空气。</w:t>
            </w:r>
          </w:p>
          <w:p w14:paraId="77F6E306">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根据我国对轿车和客车的空调新鲜空气要求，换气量按人体卫生标准最低不少于20m3/h·人，且车厢内的CO2的体积分数一般应控制在0.03%以下，风速在0.2m/s。</w:t>
            </w:r>
          </w:p>
          <w:p w14:paraId="5FDF3875">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汽车空调的通风方式有自然通风、强制通风两种。</w:t>
            </w:r>
          </w:p>
          <w:p w14:paraId="5D7DB84E">
            <w:pPr>
              <w:numPr>
                <w:ilvl w:val="0"/>
                <w:numId w:val="0"/>
              </w:num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drawing>
                <wp:inline distT="0" distB="0" distL="114300" distR="114300">
                  <wp:extent cx="3468370" cy="1122680"/>
                  <wp:effectExtent l="0" t="0" r="17780" b="127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picture 362"/>
                          <pic:cNvPicPr>
                            <a:picLocks noChangeAspect="1"/>
                          </pic:cNvPicPr>
                        </pic:nvPicPr>
                        <pic:blipFill>
                          <a:blip r:embed="rId6"/>
                          <a:srcRect l="12933" r="9347" b="13891"/>
                          <a:stretch>
                            <a:fillRect/>
                          </a:stretch>
                        </pic:blipFill>
                        <pic:spPr>
                          <a:xfrm rot="21600000">
                            <a:off x="0" y="0"/>
                            <a:ext cx="3468370" cy="1122680"/>
                          </a:xfrm>
                          <a:prstGeom prst="rect">
                            <a:avLst/>
                          </a:prstGeom>
                        </pic:spPr>
                      </pic:pic>
                    </a:graphicData>
                  </a:graphic>
                </wp:inline>
              </w:drawing>
            </w:r>
          </w:p>
          <w:p w14:paraId="2CB0F297">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吉利EV450配气系统</w:t>
            </w:r>
          </w:p>
          <w:p w14:paraId="6084311C">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吉利EV450配气系统由风道和风向调节阀门、冷暖风调节阀门、 内外循环调节阀门等组成</w:t>
            </w:r>
          </w:p>
          <w:p w14:paraId="7B76EF74">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由鼓风机将车外、车内空气引入空调制冷、制热系统，通过调节电机控制风门，调节空气温度、湿度，并由相应的出风口将空气输送到车内。配气系统在“AUTO”模式时会自动选择相应的送风模式状态，使用“MODE”按钮可更改车辆的送风模式。如果当前显示一个送风模式，则按“MODE”按钮可选择下一送风模式。</w:t>
            </w:r>
          </w:p>
          <w:p w14:paraId="398A953E">
            <w:pPr>
              <w:numPr>
                <w:ilvl w:val="0"/>
                <w:numId w:val="0"/>
              </w:num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drawing>
                <wp:inline distT="0" distB="0" distL="114300" distR="114300">
                  <wp:extent cx="3403600" cy="1541780"/>
                  <wp:effectExtent l="0" t="0" r="6350" b="1270"/>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picture 616"/>
                          <pic:cNvPicPr>
                            <a:picLocks noChangeAspect="1"/>
                          </pic:cNvPicPr>
                        </pic:nvPicPr>
                        <pic:blipFill>
                          <a:blip r:embed="rId7"/>
                          <a:stretch>
                            <a:fillRect/>
                          </a:stretch>
                        </pic:blipFill>
                        <pic:spPr>
                          <a:xfrm rot="21600000">
                            <a:off x="0" y="0"/>
                            <a:ext cx="3403600" cy="1541780"/>
                          </a:xfrm>
                          <a:prstGeom prst="rect">
                            <a:avLst/>
                          </a:prstGeom>
                        </pic:spPr>
                      </pic:pic>
                    </a:graphicData>
                  </a:graphic>
                </wp:inline>
              </w:drawing>
            </w:r>
          </w:p>
        </w:tc>
      </w:tr>
      <w:tr w14:paraId="2247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038D70F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7B0603D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29F08DF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5C4CCB6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50E7772B">
      <w:pPr>
        <w:rPr>
          <w:rFonts w:hint="eastAsia" w:ascii="宋体" w:hAnsi="宋体" w:eastAsia="宋体" w:cs="宋体"/>
          <w:color w:val="000000" w:themeColor="text1"/>
          <w:lang w:val="en-US" w:eastAsia="zh-CN"/>
          <w14:textFill>
            <w14:solidFill>
              <w14:schemeClr w14:val="tx1"/>
            </w14:solidFill>
          </w14:textFill>
        </w:rPr>
      </w:pPr>
    </w:p>
    <w:p w14:paraId="443B3F01">
      <w:pPr>
        <w:rPr>
          <w:rFonts w:hint="eastAsia" w:ascii="宋体" w:hAnsi="宋体" w:eastAsia="宋体" w:cs="宋体"/>
          <w:color w:val="000000" w:themeColor="text1"/>
          <w:lang w:val="en-US" w:eastAsia="zh-CN"/>
          <w14:textFill>
            <w14:solidFill>
              <w14:schemeClr w14:val="tx1"/>
            </w14:solidFill>
          </w14:textFill>
        </w:rPr>
      </w:pPr>
    </w:p>
    <w:p w14:paraId="471B64A3">
      <w:pPr>
        <w:pStyle w:val="3"/>
        <w:bidi w:val="0"/>
        <w:rPr>
          <w:rFonts w:hint="default" w:eastAsia="微软雅黑"/>
          <w:lang w:val="en-US" w:eastAsia="zh-CN"/>
        </w:rPr>
      </w:pPr>
      <w:r>
        <w:rPr>
          <w:rFonts w:hint="eastAsia"/>
        </w:rPr>
        <w:t>任务</w:t>
      </w:r>
      <w:r>
        <w:rPr>
          <w:rFonts w:hint="eastAsia"/>
          <w:lang w:val="en-US" w:eastAsia="zh-CN"/>
        </w:rPr>
        <w:t>二</w:t>
      </w:r>
      <w:r>
        <w:rPr>
          <w:rFonts w:hint="eastAsia"/>
        </w:rPr>
        <w:t xml:space="preserve">  </w:t>
      </w:r>
      <w:r>
        <w:rPr>
          <w:spacing w:val="2"/>
        </w:rPr>
        <w:t>电动空调鼓风机及调速</w:t>
      </w:r>
      <w:r>
        <w:rPr>
          <w:spacing w:val="-1"/>
        </w:rPr>
        <w:t>模块更换</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7A3B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660" w:type="pct"/>
            <w:shd w:val="clear" w:color="auto" w:fill="auto"/>
            <w:vAlign w:val="center"/>
          </w:tcPr>
          <w:p w14:paraId="0A33FE8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6367630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679FEEC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648C872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7D5F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5D7B4A09">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093FF55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二 </w:t>
            </w:r>
            <w:r>
              <w:rPr>
                <w:rFonts w:hint="eastAsia" w:ascii="宋体" w:hAnsi="宋体" w:eastAsia="宋体" w:cs="宋体"/>
                <w:spacing w:val="2"/>
                <w:sz w:val="21"/>
                <w:szCs w:val="21"/>
              </w:rPr>
              <w:t>电动空调鼓风机及调速</w:t>
            </w:r>
            <w:r>
              <w:rPr>
                <w:rFonts w:hint="eastAsia" w:ascii="宋体" w:hAnsi="宋体" w:eastAsia="宋体" w:cs="宋体"/>
                <w:spacing w:val="-1"/>
                <w:sz w:val="21"/>
                <w:szCs w:val="21"/>
              </w:rPr>
              <w:t>模块更换</w:t>
            </w:r>
          </w:p>
        </w:tc>
        <w:tc>
          <w:tcPr>
            <w:tcW w:w="735" w:type="pct"/>
            <w:shd w:val="clear" w:color="auto" w:fill="auto"/>
            <w:vAlign w:val="center"/>
          </w:tcPr>
          <w:p w14:paraId="4C5CEB19">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33F1968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5BED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CFBA532">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589925E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1A8697E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65EDE02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820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39EC7BA8">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75A59BB">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3C90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5DE046B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7B85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73C647E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3A3550A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4C33155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5EF1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0BFD5A6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1.正确讲述电动空调鼓风机位置、结构和工作原理</w:t>
            </w:r>
          </w:p>
          <w:p w14:paraId="41531BF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2.正确讲述吉利EV450电动空调鼓风机及调速模块的更换操作</w:t>
            </w:r>
          </w:p>
        </w:tc>
        <w:tc>
          <w:tcPr>
            <w:tcW w:w="1776" w:type="pct"/>
            <w:gridSpan w:val="3"/>
            <w:shd w:val="clear" w:color="auto" w:fill="auto"/>
            <w:vAlign w:val="center"/>
          </w:tcPr>
          <w:p w14:paraId="63EDE97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1.能正确查阅鼓风机的电路图及连接器</w:t>
            </w:r>
          </w:p>
          <w:p w14:paraId="1D3E45B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2.能正确按标准流程对鼓风机及调速模块进行更换</w:t>
            </w:r>
          </w:p>
        </w:tc>
        <w:tc>
          <w:tcPr>
            <w:tcW w:w="1680" w:type="pct"/>
            <w:shd w:val="clear" w:color="auto" w:fill="auto"/>
            <w:vAlign w:val="center"/>
          </w:tcPr>
          <w:p w14:paraId="6402680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1C286E7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01B8A20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0235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74E7D2B">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58367C4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电动空调鼓风机位置、结构和工作原理</w:t>
            </w:r>
          </w:p>
          <w:p w14:paraId="591BD59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吉利EV450电动空调鼓风机及调速模块的更换</w:t>
            </w:r>
          </w:p>
        </w:tc>
      </w:tr>
      <w:tr w14:paraId="236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92D26C2">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27953EA6">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1AB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5F3EB9E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3E2485A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7EE7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7030AD2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5842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21FA444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06FEDAC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2404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6D55E0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091F1F8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1.吉利EV450空调系统组成</w:t>
            </w:r>
          </w:p>
          <w:p w14:paraId="2108FC25">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吉利EV450电动空调系统是整车热管理系统的重要的组成部分，除了负责乘员舱的空气舒适调节后，还肩负着动力电池的冷却和加热、电驱动系统的冷却任务。</w:t>
            </w:r>
          </w:p>
          <w:p w14:paraId="155B57AE">
            <w:pPr>
              <w:numPr>
                <w:ilvl w:val="0"/>
                <w:numId w:val="0"/>
              </w:num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drawing>
                <wp:inline distT="0" distB="0" distL="114300" distR="114300">
                  <wp:extent cx="4704715" cy="2004695"/>
                  <wp:effectExtent l="0" t="0" r="635" b="1460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pic:cNvPicPr>
                            <a:picLocks noChangeAspect="1"/>
                          </pic:cNvPicPr>
                        </pic:nvPicPr>
                        <pic:blipFill>
                          <a:blip r:embed="rId8"/>
                          <a:srcRect l="9042" r="9606" b="9348"/>
                          <a:stretch>
                            <a:fillRect/>
                          </a:stretch>
                        </pic:blipFill>
                        <pic:spPr>
                          <a:xfrm rot="21600000">
                            <a:off x="0" y="0"/>
                            <a:ext cx="4704715" cy="2004695"/>
                          </a:xfrm>
                          <a:prstGeom prst="rect">
                            <a:avLst/>
                          </a:prstGeom>
                        </pic:spPr>
                      </pic:pic>
                    </a:graphicData>
                  </a:graphic>
                </wp:inline>
              </w:drawing>
            </w:r>
          </w:p>
          <w:p w14:paraId="34BAE544">
            <w:pPr>
              <w:numPr>
                <w:ilvl w:val="0"/>
                <w:numId w:val="0"/>
              </w:num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2.出风模式调节</w:t>
            </w:r>
          </w:p>
          <w:p w14:paraId="0FFA1884">
            <w:pPr>
              <w:numPr>
                <w:ilvl w:val="0"/>
                <w:numId w:val="0"/>
              </w:numPr>
              <w:bidi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动A/C空调控制器提供了手动和自动两种出风模式供选择。通过调节面/脚/挡风玻璃的风门可以控制出风模式。吹头和吹脚的温度分配的不同是为了给脚部提供较温暖的空气，给头部提供较凉爽的空气，保证驾驶者始终处于舒适的 环境中驾驶。温度分配的范围将受到汽车空间大小的影响。自动A/C空调控制器使用蒸发器温度传感器来确定混合气体的温度。</w:t>
            </w:r>
          </w:p>
          <w:p w14:paraId="00B6AF3D">
            <w:pPr>
              <w:numPr>
                <w:ilvl w:val="0"/>
                <w:numId w:val="0"/>
              </w:numPr>
              <w:bidi w:val="0"/>
              <w:spacing w:line="36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手动状态下，可通过风向调节按钮4选择吹面、双向(吹面和吹脚)、吹脚、混合(吹脚和除霜)模式，除霜模式为单独按键。各出风模式下，LCD显示相应标识。</w:t>
            </w:r>
          </w:p>
        </w:tc>
      </w:tr>
      <w:tr w14:paraId="02C3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D65100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63433CE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3422D5D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408CB9F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34EEEEC5">
      <w:pPr>
        <w:rPr>
          <w:rFonts w:hint="eastAsia" w:ascii="宋体" w:hAnsi="宋体" w:eastAsia="宋体" w:cs="宋体"/>
          <w:color w:val="000000" w:themeColor="text1"/>
          <w:lang w:val="en-US" w:eastAsia="zh-CN"/>
          <w14:textFill>
            <w14:solidFill>
              <w14:schemeClr w14:val="tx1"/>
            </w14:solidFill>
          </w14:textFill>
        </w:rPr>
      </w:pPr>
    </w:p>
    <w:p w14:paraId="54A5867D">
      <w:pPr>
        <w:rPr>
          <w:rFonts w:hint="eastAsia" w:ascii="宋体" w:hAnsi="宋体" w:eastAsia="宋体" w:cs="宋体"/>
          <w:color w:val="000000" w:themeColor="text1"/>
          <w:lang w:val="en-US" w:eastAsia="zh-CN"/>
          <w14:textFill>
            <w14:solidFill>
              <w14:schemeClr w14:val="tx1"/>
            </w14:solidFill>
          </w14:textFill>
        </w:rPr>
      </w:pPr>
    </w:p>
    <w:p w14:paraId="5BCF4E6B">
      <w:pPr>
        <w:rPr>
          <w:rFonts w:hint="eastAsia" w:ascii="宋体" w:hAnsi="宋体" w:eastAsia="宋体" w:cs="宋体"/>
          <w:color w:val="000000" w:themeColor="text1"/>
          <w:lang w:val="en-US" w:eastAsia="zh-CN"/>
          <w14:textFill>
            <w14:solidFill>
              <w14:schemeClr w14:val="tx1"/>
            </w14:solidFill>
          </w14:textFill>
        </w:rPr>
      </w:pPr>
    </w:p>
    <w:p w14:paraId="2FDCAE1C">
      <w:pPr>
        <w:rPr>
          <w:rFonts w:hint="eastAsia" w:ascii="宋体" w:hAnsi="宋体" w:eastAsia="宋体" w:cs="宋体"/>
          <w:color w:val="000000" w:themeColor="text1"/>
          <w:lang w:val="en-US" w:eastAsia="zh-CN"/>
          <w14:textFill>
            <w14:solidFill>
              <w14:schemeClr w14:val="tx1"/>
            </w14:solidFill>
          </w14:textFill>
        </w:rPr>
      </w:pPr>
    </w:p>
    <w:p w14:paraId="55712E05">
      <w:pPr>
        <w:rPr>
          <w:rFonts w:hint="eastAsia" w:ascii="宋体" w:hAnsi="宋体" w:eastAsia="宋体" w:cs="宋体"/>
          <w:color w:val="000000" w:themeColor="text1"/>
          <w:lang w:val="en-US" w:eastAsia="zh-CN"/>
          <w14:textFill>
            <w14:solidFill>
              <w14:schemeClr w14:val="tx1"/>
            </w14:solidFill>
          </w14:textFill>
        </w:rPr>
      </w:pPr>
    </w:p>
    <w:p w14:paraId="38CB1590">
      <w:pPr>
        <w:rPr>
          <w:rFonts w:hint="eastAsia" w:ascii="宋体" w:hAnsi="宋体" w:eastAsia="宋体" w:cs="宋体"/>
          <w:color w:val="000000" w:themeColor="text1"/>
          <w:lang w:val="en-US" w:eastAsia="zh-CN"/>
          <w14:textFill>
            <w14:solidFill>
              <w14:schemeClr w14:val="tx1"/>
            </w14:solidFill>
          </w14:textFill>
        </w:rPr>
      </w:pPr>
    </w:p>
    <w:p w14:paraId="65FC2C7F">
      <w:pPr>
        <w:rPr>
          <w:rFonts w:hint="eastAsia" w:ascii="宋体" w:hAnsi="宋体" w:eastAsia="宋体" w:cs="宋体"/>
          <w:color w:val="000000" w:themeColor="text1"/>
          <w:lang w:val="en-US" w:eastAsia="zh-CN"/>
          <w14:textFill>
            <w14:solidFill>
              <w14:schemeClr w14:val="tx1"/>
            </w14:solidFill>
          </w14:textFill>
        </w:rPr>
      </w:pPr>
    </w:p>
    <w:p w14:paraId="0068DA58">
      <w:pPr>
        <w:pStyle w:val="3"/>
        <w:bidi w:val="0"/>
        <w:rPr>
          <w:rFonts w:hint="default" w:eastAsia="微软雅黑"/>
          <w:lang w:val="en-US" w:eastAsia="zh-CN"/>
        </w:rPr>
      </w:pPr>
      <w:r>
        <w:rPr>
          <w:rFonts w:hint="eastAsia"/>
        </w:rPr>
        <w:t>任务</w:t>
      </w:r>
      <w:r>
        <w:rPr>
          <w:rFonts w:hint="eastAsia"/>
          <w:lang w:val="en-US" w:eastAsia="zh-CN"/>
        </w:rPr>
        <w:t>三</w:t>
      </w:r>
      <w:r>
        <w:rPr>
          <w:rFonts w:hint="eastAsia"/>
        </w:rPr>
        <w:t xml:space="preserve">  </w:t>
      </w:r>
      <w:r>
        <w:rPr>
          <w:spacing w:val="2"/>
        </w:rPr>
        <w:t>电动空调温度调节异常</w:t>
      </w:r>
      <w:r>
        <w:rPr>
          <w:spacing w:val="-1"/>
        </w:rPr>
        <w:t>故障检修</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587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5372521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62FC648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742F207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3DF142C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2D78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74D2ADB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2084528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三 </w:t>
            </w:r>
            <w:r>
              <w:rPr>
                <w:rFonts w:hint="eastAsia" w:ascii="宋体" w:hAnsi="宋体" w:eastAsia="宋体" w:cs="宋体"/>
                <w:spacing w:val="2"/>
                <w:sz w:val="21"/>
                <w:szCs w:val="21"/>
              </w:rPr>
              <w:t>电动空调温度调节异常</w:t>
            </w:r>
            <w:r>
              <w:rPr>
                <w:rFonts w:hint="eastAsia" w:ascii="宋体" w:hAnsi="宋体" w:eastAsia="宋体" w:cs="宋体"/>
                <w:spacing w:val="-1"/>
                <w:sz w:val="21"/>
                <w:szCs w:val="21"/>
              </w:rPr>
              <w:t>故障检修</w:t>
            </w:r>
          </w:p>
        </w:tc>
        <w:tc>
          <w:tcPr>
            <w:tcW w:w="735" w:type="pct"/>
            <w:shd w:val="clear" w:color="auto" w:fill="auto"/>
            <w:vAlign w:val="center"/>
          </w:tcPr>
          <w:p w14:paraId="4AA1EDB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51073FD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1ED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1A44D3A9">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00888E6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21F4F70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64A018D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D5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CF9C82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511D0F24">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1233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45919B2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7974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3E604E3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4CCBB3A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132A593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45FA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395A471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1.正确讲述电动空调蒸发器温度传感器的功用和工作原理</w:t>
            </w:r>
          </w:p>
          <w:p w14:paraId="21D19493">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2.正确讲述电动空调蒸发器温度传感器的检测方法</w:t>
            </w:r>
          </w:p>
        </w:tc>
        <w:tc>
          <w:tcPr>
            <w:tcW w:w="1776" w:type="pct"/>
            <w:gridSpan w:val="3"/>
            <w:shd w:val="clear" w:color="auto" w:fill="auto"/>
            <w:vAlign w:val="center"/>
          </w:tcPr>
          <w:p w14:paraId="38D3F6A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1.能正确查阅蒸发器温度传感器电路图及相关故障代码</w:t>
            </w:r>
          </w:p>
          <w:p w14:paraId="5051C6C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2.能正确运用仪器设备对蒸发器温度传感器进行检测</w:t>
            </w:r>
          </w:p>
        </w:tc>
        <w:tc>
          <w:tcPr>
            <w:tcW w:w="1680" w:type="pct"/>
            <w:shd w:val="clear" w:color="auto" w:fill="auto"/>
            <w:vAlign w:val="center"/>
          </w:tcPr>
          <w:p w14:paraId="1FC6E57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175668F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3DC1D50B">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0931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24D7C19">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2145DAF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电动空调蒸发器温度传感器的功用和工作原理</w:t>
            </w:r>
          </w:p>
          <w:p w14:paraId="75232CE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电动空调蒸发器温度传感器的检测</w:t>
            </w:r>
          </w:p>
        </w:tc>
      </w:tr>
      <w:tr w14:paraId="1810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05AD6CD">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708D297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2598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0DE76037">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16F3AC7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7F2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E12514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41B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17A9495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4A03E73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5A6D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934B8E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58700E5C">
            <w:p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1.吉利EV450空调温度传感器</w:t>
            </w:r>
          </w:p>
          <w:p w14:paraId="5FC87EFA">
            <w:pPr>
              <w:numPr>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吉利EV450自动空调控制系统温度传感器包括室外温度传感器、室内温度传感器、蒸发器温度传感器、加热芯体温度传感器，这些传感器都是负温度系统热敏电阻传感器。</w:t>
            </w:r>
          </w:p>
          <w:p w14:paraId="78E8BFFC">
            <w:pPr>
              <w:numPr>
                <w:numId w:val="0"/>
              </w:num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2.空调系统温度控制原理</w:t>
            </w:r>
          </w:p>
          <w:p w14:paraId="6524999B">
            <w:pPr>
              <w:widowControl w:val="0"/>
              <w:numPr>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A/C空调控制器根据温度传感器信号通过内外循环电机，冷暖温度风向电机，鼓风机调速模块等来控制空调温度。室外温度传感器位于车辆前保险杠下面的前格栅区域，A/C空调控制器使用这个传感器来获知周围空气温度信息，并仪表上显示外部温度。温度为25℃时，室外温度传感器电阻为2.2±3% KΩ。</w:t>
            </w:r>
          </w:p>
          <w:p w14:paraId="682A9EEB">
            <w:pPr>
              <w:numPr>
                <w:ilvl w:val="0"/>
                <w:numId w:val="0"/>
              </w:numPr>
              <w:bidi w:val="0"/>
              <w:spacing w:line="360" w:lineRule="auto"/>
              <w:jc w:val="center"/>
              <w:rPr>
                <w:rFonts w:hint="eastAsia" w:ascii="宋体" w:hAnsi="宋体" w:eastAsia="宋体" w:cs="宋体"/>
                <w:sz w:val="21"/>
                <w:szCs w:val="21"/>
                <w:lang w:val="en-US" w:eastAsia="zh-CN"/>
              </w:rPr>
            </w:pPr>
            <w:r>
              <w:drawing>
                <wp:inline distT="0" distB="0" distL="114300" distR="114300">
                  <wp:extent cx="2225675" cy="3390265"/>
                  <wp:effectExtent l="0" t="0" r="3175" b="63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picture 304"/>
                          <pic:cNvPicPr>
                            <a:picLocks noChangeAspect="1"/>
                          </pic:cNvPicPr>
                        </pic:nvPicPr>
                        <pic:blipFill>
                          <a:blip r:embed="rId9"/>
                          <a:stretch>
                            <a:fillRect/>
                          </a:stretch>
                        </pic:blipFill>
                        <pic:spPr>
                          <a:xfrm rot="21600000">
                            <a:off x="0" y="0"/>
                            <a:ext cx="2225675" cy="3390265"/>
                          </a:xfrm>
                          <a:prstGeom prst="rect">
                            <a:avLst/>
                          </a:prstGeom>
                        </pic:spPr>
                      </pic:pic>
                    </a:graphicData>
                  </a:graphic>
                </wp:inline>
              </w:drawing>
            </w:r>
          </w:p>
        </w:tc>
      </w:tr>
      <w:tr w14:paraId="676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545DFC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7E54A95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7B5A4B3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23DE8CF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5F3A362A">
      <w:pPr>
        <w:rPr>
          <w:rFonts w:hint="eastAsia" w:ascii="宋体" w:hAnsi="宋体" w:eastAsia="宋体" w:cs="宋体"/>
          <w:color w:val="000000" w:themeColor="text1"/>
          <w:lang w:val="en-US" w:eastAsia="zh-CN"/>
          <w14:textFill>
            <w14:solidFill>
              <w14:schemeClr w14:val="tx1"/>
            </w14:solidFill>
          </w14:textFill>
        </w:rPr>
      </w:pPr>
    </w:p>
    <w:p w14:paraId="01F93C0A">
      <w:pPr>
        <w:rPr>
          <w:rFonts w:hint="eastAsia" w:ascii="宋体" w:hAnsi="宋体" w:eastAsia="宋体" w:cs="宋体"/>
          <w:color w:val="000000" w:themeColor="text1"/>
          <w:lang w:val="en-US" w:eastAsia="zh-CN"/>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bookmarkStart w:id="2" w:name="_GoBack"/>
      <w:bookmarkEnd w:id="2"/>
    </w:p>
    <w:p w14:paraId="6B378EA3">
      <w:pPr>
        <w:rPr>
          <w:rFonts w:hint="eastAsia" w:ascii="宋体" w:hAnsi="宋体" w:eastAsia="宋体" w:cs="宋体"/>
          <w:b/>
          <w:bCs/>
          <w:sz w:val="24"/>
          <w:szCs w:val="2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49"/>
      <w:docPartObj>
        <w:docPartGallery w:val="autotext"/>
      </w:docPartObj>
    </w:sdtPr>
    <w:sdtEndPr>
      <w:rPr>
        <w:rFonts w:ascii="Times New Roman" w:hAnsi="Times New Roman" w:cs="Times New Roman"/>
        <w:sz w:val="21"/>
        <w:szCs w:val="21"/>
      </w:rPr>
    </w:sdtEndPr>
    <w:sdtContent>
      <w:p w14:paraId="6F751A34">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780"/>
      <w:docPartObj>
        <w:docPartGallery w:val="autotext"/>
      </w:docPartObj>
    </w:sdtPr>
    <w:sdtEndPr>
      <w:rPr>
        <w:rFonts w:ascii="Times New Roman" w:hAnsi="Times New Roman" w:cs="Times New Roman"/>
        <w:sz w:val="21"/>
        <w:szCs w:val="21"/>
      </w:rPr>
    </w:sdtEndPr>
    <w:sdtContent>
      <w:p w14:paraId="2D27F798">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A458E2"/>
    <w:rsid w:val="0000135A"/>
    <w:rsid w:val="000025A2"/>
    <w:rsid w:val="0001231C"/>
    <w:rsid w:val="00014E6A"/>
    <w:rsid w:val="000227FF"/>
    <w:rsid w:val="00034292"/>
    <w:rsid w:val="00047B15"/>
    <w:rsid w:val="000503CD"/>
    <w:rsid w:val="00061266"/>
    <w:rsid w:val="00073FFF"/>
    <w:rsid w:val="00080B2F"/>
    <w:rsid w:val="00083B1D"/>
    <w:rsid w:val="0008425E"/>
    <w:rsid w:val="000A47DA"/>
    <w:rsid w:val="000B724E"/>
    <w:rsid w:val="000C05B6"/>
    <w:rsid w:val="000E7ABF"/>
    <w:rsid w:val="000F1AA5"/>
    <w:rsid w:val="00104102"/>
    <w:rsid w:val="00116F8E"/>
    <w:rsid w:val="00123AC2"/>
    <w:rsid w:val="00125734"/>
    <w:rsid w:val="00150EAD"/>
    <w:rsid w:val="00155168"/>
    <w:rsid w:val="00160F39"/>
    <w:rsid w:val="00177909"/>
    <w:rsid w:val="00185006"/>
    <w:rsid w:val="001C0B2A"/>
    <w:rsid w:val="001D11ED"/>
    <w:rsid w:val="001D2461"/>
    <w:rsid w:val="001E5C04"/>
    <w:rsid w:val="001F2B26"/>
    <w:rsid w:val="001F3ED9"/>
    <w:rsid w:val="00215EAA"/>
    <w:rsid w:val="002313F6"/>
    <w:rsid w:val="002410F1"/>
    <w:rsid w:val="00241FD8"/>
    <w:rsid w:val="00243AEB"/>
    <w:rsid w:val="00247811"/>
    <w:rsid w:val="002519F4"/>
    <w:rsid w:val="00256F70"/>
    <w:rsid w:val="00263AEB"/>
    <w:rsid w:val="00264E69"/>
    <w:rsid w:val="00265FE1"/>
    <w:rsid w:val="002668A0"/>
    <w:rsid w:val="00266ECA"/>
    <w:rsid w:val="0029126B"/>
    <w:rsid w:val="002A40BA"/>
    <w:rsid w:val="002C0F5F"/>
    <w:rsid w:val="002C373A"/>
    <w:rsid w:val="002C61D4"/>
    <w:rsid w:val="002D2B06"/>
    <w:rsid w:val="002E43CB"/>
    <w:rsid w:val="002E6020"/>
    <w:rsid w:val="0032394F"/>
    <w:rsid w:val="00325978"/>
    <w:rsid w:val="00345570"/>
    <w:rsid w:val="003479A8"/>
    <w:rsid w:val="00351C4B"/>
    <w:rsid w:val="00361B5F"/>
    <w:rsid w:val="003723E1"/>
    <w:rsid w:val="00374DA0"/>
    <w:rsid w:val="0037613A"/>
    <w:rsid w:val="00376FA7"/>
    <w:rsid w:val="003837B4"/>
    <w:rsid w:val="00390AF4"/>
    <w:rsid w:val="003A1C0E"/>
    <w:rsid w:val="003A6947"/>
    <w:rsid w:val="003B079B"/>
    <w:rsid w:val="003D02E2"/>
    <w:rsid w:val="003D3C09"/>
    <w:rsid w:val="003F448A"/>
    <w:rsid w:val="00401519"/>
    <w:rsid w:val="00404BE4"/>
    <w:rsid w:val="00413AD0"/>
    <w:rsid w:val="00461B3D"/>
    <w:rsid w:val="00466CBD"/>
    <w:rsid w:val="00467785"/>
    <w:rsid w:val="004874D5"/>
    <w:rsid w:val="00497E61"/>
    <w:rsid w:val="004B2773"/>
    <w:rsid w:val="00501D0E"/>
    <w:rsid w:val="0050567B"/>
    <w:rsid w:val="00517260"/>
    <w:rsid w:val="00517709"/>
    <w:rsid w:val="00522102"/>
    <w:rsid w:val="00522DF4"/>
    <w:rsid w:val="00556365"/>
    <w:rsid w:val="00571968"/>
    <w:rsid w:val="00582369"/>
    <w:rsid w:val="00592C06"/>
    <w:rsid w:val="005B631A"/>
    <w:rsid w:val="005B6668"/>
    <w:rsid w:val="005C12A2"/>
    <w:rsid w:val="005C2A77"/>
    <w:rsid w:val="005D0A67"/>
    <w:rsid w:val="005D2854"/>
    <w:rsid w:val="005E2A2C"/>
    <w:rsid w:val="005F037B"/>
    <w:rsid w:val="005F136C"/>
    <w:rsid w:val="00650C76"/>
    <w:rsid w:val="00652A6A"/>
    <w:rsid w:val="00661CF8"/>
    <w:rsid w:val="0067722F"/>
    <w:rsid w:val="006800F5"/>
    <w:rsid w:val="00682507"/>
    <w:rsid w:val="00693713"/>
    <w:rsid w:val="00694F86"/>
    <w:rsid w:val="006B4251"/>
    <w:rsid w:val="006C3B23"/>
    <w:rsid w:val="006C5A20"/>
    <w:rsid w:val="006C7D90"/>
    <w:rsid w:val="006D6F3B"/>
    <w:rsid w:val="006E30C4"/>
    <w:rsid w:val="006E3245"/>
    <w:rsid w:val="006F182F"/>
    <w:rsid w:val="00703A4C"/>
    <w:rsid w:val="007079EF"/>
    <w:rsid w:val="00711230"/>
    <w:rsid w:val="00770FE5"/>
    <w:rsid w:val="007754D4"/>
    <w:rsid w:val="00782745"/>
    <w:rsid w:val="00782B83"/>
    <w:rsid w:val="00784758"/>
    <w:rsid w:val="007A3B95"/>
    <w:rsid w:val="007A4C4B"/>
    <w:rsid w:val="007A647A"/>
    <w:rsid w:val="007D0087"/>
    <w:rsid w:val="007D736F"/>
    <w:rsid w:val="007F1030"/>
    <w:rsid w:val="007F3FD5"/>
    <w:rsid w:val="00827A27"/>
    <w:rsid w:val="00830F14"/>
    <w:rsid w:val="00841D6B"/>
    <w:rsid w:val="00842225"/>
    <w:rsid w:val="00854149"/>
    <w:rsid w:val="008723E8"/>
    <w:rsid w:val="00873DA1"/>
    <w:rsid w:val="0088494C"/>
    <w:rsid w:val="008871CD"/>
    <w:rsid w:val="008A343A"/>
    <w:rsid w:val="008A67FA"/>
    <w:rsid w:val="008A77A5"/>
    <w:rsid w:val="008A78CA"/>
    <w:rsid w:val="008C310A"/>
    <w:rsid w:val="008C35AC"/>
    <w:rsid w:val="008E0C60"/>
    <w:rsid w:val="008F0C48"/>
    <w:rsid w:val="009120B8"/>
    <w:rsid w:val="00922269"/>
    <w:rsid w:val="00926ABA"/>
    <w:rsid w:val="00931D92"/>
    <w:rsid w:val="009413D7"/>
    <w:rsid w:val="0094384F"/>
    <w:rsid w:val="009446E2"/>
    <w:rsid w:val="009546CE"/>
    <w:rsid w:val="00966610"/>
    <w:rsid w:val="00967301"/>
    <w:rsid w:val="00971236"/>
    <w:rsid w:val="00984862"/>
    <w:rsid w:val="0099429E"/>
    <w:rsid w:val="00994F31"/>
    <w:rsid w:val="009B0133"/>
    <w:rsid w:val="009B177E"/>
    <w:rsid w:val="009C5064"/>
    <w:rsid w:val="009D132F"/>
    <w:rsid w:val="009F7A84"/>
    <w:rsid w:val="00A011E6"/>
    <w:rsid w:val="00A01FB1"/>
    <w:rsid w:val="00A176FA"/>
    <w:rsid w:val="00A272B6"/>
    <w:rsid w:val="00A278D2"/>
    <w:rsid w:val="00A31A97"/>
    <w:rsid w:val="00A42049"/>
    <w:rsid w:val="00A458E2"/>
    <w:rsid w:val="00A5587B"/>
    <w:rsid w:val="00A65041"/>
    <w:rsid w:val="00A72ADE"/>
    <w:rsid w:val="00A7719B"/>
    <w:rsid w:val="00A8136E"/>
    <w:rsid w:val="00A831A4"/>
    <w:rsid w:val="00AA2FB9"/>
    <w:rsid w:val="00AB6C3C"/>
    <w:rsid w:val="00AB6CEB"/>
    <w:rsid w:val="00AC6DA3"/>
    <w:rsid w:val="00AD558A"/>
    <w:rsid w:val="00B0067D"/>
    <w:rsid w:val="00B00CE3"/>
    <w:rsid w:val="00B01EB9"/>
    <w:rsid w:val="00B07CC7"/>
    <w:rsid w:val="00B12204"/>
    <w:rsid w:val="00B24073"/>
    <w:rsid w:val="00B2456F"/>
    <w:rsid w:val="00B42588"/>
    <w:rsid w:val="00B43767"/>
    <w:rsid w:val="00B43ADD"/>
    <w:rsid w:val="00B43BB3"/>
    <w:rsid w:val="00B5474E"/>
    <w:rsid w:val="00B55276"/>
    <w:rsid w:val="00B55707"/>
    <w:rsid w:val="00B6071B"/>
    <w:rsid w:val="00B7600D"/>
    <w:rsid w:val="00B8000F"/>
    <w:rsid w:val="00B96F30"/>
    <w:rsid w:val="00BA548D"/>
    <w:rsid w:val="00BB58D9"/>
    <w:rsid w:val="00BC06F8"/>
    <w:rsid w:val="00BC1DD1"/>
    <w:rsid w:val="00BC2120"/>
    <w:rsid w:val="00BD0ED6"/>
    <w:rsid w:val="00BE1E01"/>
    <w:rsid w:val="00C02020"/>
    <w:rsid w:val="00C10677"/>
    <w:rsid w:val="00C27A38"/>
    <w:rsid w:val="00C4573A"/>
    <w:rsid w:val="00C51EA1"/>
    <w:rsid w:val="00C73812"/>
    <w:rsid w:val="00C8596B"/>
    <w:rsid w:val="00CA7C31"/>
    <w:rsid w:val="00CB4240"/>
    <w:rsid w:val="00CC289D"/>
    <w:rsid w:val="00CE3D41"/>
    <w:rsid w:val="00D03426"/>
    <w:rsid w:val="00D05F7E"/>
    <w:rsid w:val="00D2034F"/>
    <w:rsid w:val="00D22353"/>
    <w:rsid w:val="00D23242"/>
    <w:rsid w:val="00D24300"/>
    <w:rsid w:val="00D4529E"/>
    <w:rsid w:val="00D53468"/>
    <w:rsid w:val="00D701B6"/>
    <w:rsid w:val="00D743B5"/>
    <w:rsid w:val="00D749B0"/>
    <w:rsid w:val="00D81A4B"/>
    <w:rsid w:val="00D85D98"/>
    <w:rsid w:val="00D92E4B"/>
    <w:rsid w:val="00DA18E8"/>
    <w:rsid w:val="00DA310F"/>
    <w:rsid w:val="00DB10FA"/>
    <w:rsid w:val="00DB3AD5"/>
    <w:rsid w:val="00DB5AFB"/>
    <w:rsid w:val="00DC480C"/>
    <w:rsid w:val="00DF089C"/>
    <w:rsid w:val="00E075AB"/>
    <w:rsid w:val="00E466CA"/>
    <w:rsid w:val="00E50930"/>
    <w:rsid w:val="00E52BE0"/>
    <w:rsid w:val="00E65A32"/>
    <w:rsid w:val="00E7264B"/>
    <w:rsid w:val="00E970E4"/>
    <w:rsid w:val="00E971F9"/>
    <w:rsid w:val="00E973C0"/>
    <w:rsid w:val="00EB4C07"/>
    <w:rsid w:val="00EB63AB"/>
    <w:rsid w:val="00ED3278"/>
    <w:rsid w:val="00ED6C29"/>
    <w:rsid w:val="00EF1087"/>
    <w:rsid w:val="00EF25F2"/>
    <w:rsid w:val="00EF49D0"/>
    <w:rsid w:val="00EF52DB"/>
    <w:rsid w:val="00EF61AA"/>
    <w:rsid w:val="00F010B6"/>
    <w:rsid w:val="00F02677"/>
    <w:rsid w:val="00F07034"/>
    <w:rsid w:val="00F11776"/>
    <w:rsid w:val="00F11830"/>
    <w:rsid w:val="00F132D1"/>
    <w:rsid w:val="00F22906"/>
    <w:rsid w:val="00F3064E"/>
    <w:rsid w:val="00F41F2D"/>
    <w:rsid w:val="00F4265F"/>
    <w:rsid w:val="00F46CE7"/>
    <w:rsid w:val="00F53601"/>
    <w:rsid w:val="00F571BA"/>
    <w:rsid w:val="00F609CD"/>
    <w:rsid w:val="00F65C30"/>
    <w:rsid w:val="00F66ECC"/>
    <w:rsid w:val="00F72A1B"/>
    <w:rsid w:val="00F7469D"/>
    <w:rsid w:val="00F914AA"/>
    <w:rsid w:val="00F91A9B"/>
    <w:rsid w:val="00F93732"/>
    <w:rsid w:val="00FA1521"/>
    <w:rsid w:val="00FA3668"/>
    <w:rsid w:val="00FA72C8"/>
    <w:rsid w:val="00FD116C"/>
    <w:rsid w:val="00FD63FE"/>
    <w:rsid w:val="00FE0F74"/>
    <w:rsid w:val="00FE2F2D"/>
    <w:rsid w:val="011A24F4"/>
    <w:rsid w:val="011E3D92"/>
    <w:rsid w:val="01253372"/>
    <w:rsid w:val="012A4E2C"/>
    <w:rsid w:val="012D2227"/>
    <w:rsid w:val="01396E1E"/>
    <w:rsid w:val="013D4B60"/>
    <w:rsid w:val="013E2686"/>
    <w:rsid w:val="015772A4"/>
    <w:rsid w:val="016E2F6B"/>
    <w:rsid w:val="0187402D"/>
    <w:rsid w:val="018C1643"/>
    <w:rsid w:val="01AA1AC9"/>
    <w:rsid w:val="01BA61B0"/>
    <w:rsid w:val="01DD3C4D"/>
    <w:rsid w:val="01E07299"/>
    <w:rsid w:val="01EE19B6"/>
    <w:rsid w:val="01F40F97"/>
    <w:rsid w:val="01F64D0F"/>
    <w:rsid w:val="01FE5971"/>
    <w:rsid w:val="02005B8D"/>
    <w:rsid w:val="020411DA"/>
    <w:rsid w:val="021533E7"/>
    <w:rsid w:val="02181129"/>
    <w:rsid w:val="022E6257"/>
    <w:rsid w:val="0236335D"/>
    <w:rsid w:val="024C0DD3"/>
    <w:rsid w:val="02551A35"/>
    <w:rsid w:val="02604EBC"/>
    <w:rsid w:val="02691984"/>
    <w:rsid w:val="02720839"/>
    <w:rsid w:val="027F2F56"/>
    <w:rsid w:val="02873BB9"/>
    <w:rsid w:val="02DA018C"/>
    <w:rsid w:val="03065425"/>
    <w:rsid w:val="030B6598"/>
    <w:rsid w:val="03101E00"/>
    <w:rsid w:val="0313544C"/>
    <w:rsid w:val="03247961"/>
    <w:rsid w:val="032D4760"/>
    <w:rsid w:val="032F2286"/>
    <w:rsid w:val="0332621A"/>
    <w:rsid w:val="033B4CE2"/>
    <w:rsid w:val="034E3158"/>
    <w:rsid w:val="03711FCB"/>
    <w:rsid w:val="03824AAC"/>
    <w:rsid w:val="03A26EFC"/>
    <w:rsid w:val="03C835BC"/>
    <w:rsid w:val="03C9092D"/>
    <w:rsid w:val="03D35307"/>
    <w:rsid w:val="03E2554B"/>
    <w:rsid w:val="03E312C3"/>
    <w:rsid w:val="03E5503B"/>
    <w:rsid w:val="040000C7"/>
    <w:rsid w:val="04043713"/>
    <w:rsid w:val="04090B5E"/>
    <w:rsid w:val="04090D29"/>
    <w:rsid w:val="04133956"/>
    <w:rsid w:val="041D6583"/>
    <w:rsid w:val="042042C5"/>
    <w:rsid w:val="042F62B6"/>
    <w:rsid w:val="043F474B"/>
    <w:rsid w:val="044B45F3"/>
    <w:rsid w:val="044B7594"/>
    <w:rsid w:val="045A3333"/>
    <w:rsid w:val="045D2E23"/>
    <w:rsid w:val="04812FB5"/>
    <w:rsid w:val="04854128"/>
    <w:rsid w:val="04956A61"/>
    <w:rsid w:val="049C7DEF"/>
    <w:rsid w:val="049F51EA"/>
    <w:rsid w:val="04AB3B8E"/>
    <w:rsid w:val="04AE367F"/>
    <w:rsid w:val="04B36EE7"/>
    <w:rsid w:val="04B844FD"/>
    <w:rsid w:val="04BE42F6"/>
    <w:rsid w:val="04C133B2"/>
    <w:rsid w:val="04C335CE"/>
    <w:rsid w:val="04E90B5B"/>
    <w:rsid w:val="04E946B7"/>
    <w:rsid w:val="04F217BD"/>
    <w:rsid w:val="053C512E"/>
    <w:rsid w:val="053E2C54"/>
    <w:rsid w:val="053E4A03"/>
    <w:rsid w:val="054144F3"/>
    <w:rsid w:val="054162A1"/>
    <w:rsid w:val="054F4E62"/>
    <w:rsid w:val="05526700"/>
    <w:rsid w:val="056F72B2"/>
    <w:rsid w:val="05776166"/>
    <w:rsid w:val="05837F22"/>
    <w:rsid w:val="05971D90"/>
    <w:rsid w:val="0599432F"/>
    <w:rsid w:val="05A0746B"/>
    <w:rsid w:val="05A625A8"/>
    <w:rsid w:val="05B60A3D"/>
    <w:rsid w:val="05B66C8F"/>
    <w:rsid w:val="05CA098C"/>
    <w:rsid w:val="05DE1D42"/>
    <w:rsid w:val="05E13DD7"/>
    <w:rsid w:val="05F11A75"/>
    <w:rsid w:val="060001D2"/>
    <w:rsid w:val="06005601"/>
    <w:rsid w:val="06190FCC"/>
    <w:rsid w:val="06257970"/>
    <w:rsid w:val="062A4F87"/>
    <w:rsid w:val="06581AF4"/>
    <w:rsid w:val="06A56DD9"/>
    <w:rsid w:val="06B238FA"/>
    <w:rsid w:val="06C23411"/>
    <w:rsid w:val="06D3561E"/>
    <w:rsid w:val="06EE06AA"/>
    <w:rsid w:val="07007F1F"/>
    <w:rsid w:val="07091040"/>
    <w:rsid w:val="071F2612"/>
    <w:rsid w:val="07247C28"/>
    <w:rsid w:val="072D4D2F"/>
    <w:rsid w:val="07342561"/>
    <w:rsid w:val="075F5104"/>
    <w:rsid w:val="07603356"/>
    <w:rsid w:val="07702E6D"/>
    <w:rsid w:val="07724E37"/>
    <w:rsid w:val="07846919"/>
    <w:rsid w:val="07972AF0"/>
    <w:rsid w:val="07AD1FA7"/>
    <w:rsid w:val="07BC4304"/>
    <w:rsid w:val="07BF3534"/>
    <w:rsid w:val="07C733D5"/>
    <w:rsid w:val="07CD4764"/>
    <w:rsid w:val="07E6312F"/>
    <w:rsid w:val="07F65A68"/>
    <w:rsid w:val="07FB4E2D"/>
    <w:rsid w:val="080041F1"/>
    <w:rsid w:val="080D690E"/>
    <w:rsid w:val="08206641"/>
    <w:rsid w:val="082425D6"/>
    <w:rsid w:val="082500FC"/>
    <w:rsid w:val="08283748"/>
    <w:rsid w:val="082B15AE"/>
    <w:rsid w:val="082C148A"/>
    <w:rsid w:val="082F0F7A"/>
    <w:rsid w:val="08471E20"/>
    <w:rsid w:val="085E58E2"/>
    <w:rsid w:val="086E55FF"/>
    <w:rsid w:val="08901A19"/>
    <w:rsid w:val="08955281"/>
    <w:rsid w:val="08A2799E"/>
    <w:rsid w:val="08AC25CB"/>
    <w:rsid w:val="08CE42EF"/>
    <w:rsid w:val="08D64E61"/>
    <w:rsid w:val="08D84677"/>
    <w:rsid w:val="08DF474E"/>
    <w:rsid w:val="08E04AE9"/>
    <w:rsid w:val="08E43B13"/>
    <w:rsid w:val="08F0070A"/>
    <w:rsid w:val="08F301FA"/>
    <w:rsid w:val="090B5543"/>
    <w:rsid w:val="090E5EA3"/>
    <w:rsid w:val="091343F8"/>
    <w:rsid w:val="09173EE8"/>
    <w:rsid w:val="09306D58"/>
    <w:rsid w:val="09336848"/>
    <w:rsid w:val="09432689"/>
    <w:rsid w:val="09442803"/>
    <w:rsid w:val="094D16B8"/>
    <w:rsid w:val="095F3199"/>
    <w:rsid w:val="096A04BC"/>
    <w:rsid w:val="096E7880"/>
    <w:rsid w:val="099B68C7"/>
    <w:rsid w:val="09BF1E8A"/>
    <w:rsid w:val="09CF031F"/>
    <w:rsid w:val="09E518F1"/>
    <w:rsid w:val="09E638BB"/>
    <w:rsid w:val="09EF451D"/>
    <w:rsid w:val="09F4422A"/>
    <w:rsid w:val="0A2D3298"/>
    <w:rsid w:val="0A391C3C"/>
    <w:rsid w:val="0A4C5E14"/>
    <w:rsid w:val="0A4E393A"/>
    <w:rsid w:val="0A6379BA"/>
    <w:rsid w:val="0A7113D6"/>
    <w:rsid w:val="0A782765"/>
    <w:rsid w:val="0A84735B"/>
    <w:rsid w:val="0A886720"/>
    <w:rsid w:val="0A8A693C"/>
    <w:rsid w:val="0AA3355A"/>
    <w:rsid w:val="0AA479FE"/>
    <w:rsid w:val="0AAC0660"/>
    <w:rsid w:val="0AB15C77"/>
    <w:rsid w:val="0AB47515"/>
    <w:rsid w:val="0AF3628F"/>
    <w:rsid w:val="0AFD2C6A"/>
    <w:rsid w:val="0AFD3C49"/>
    <w:rsid w:val="0B071D3B"/>
    <w:rsid w:val="0B1C06CC"/>
    <w:rsid w:val="0B372620"/>
    <w:rsid w:val="0B386398"/>
    <w:rsid w:val="0B3F7726"/>
    <w:rsid w:val="0B4D1B47"/>
    <w:rsid w:val="0B4E6DAF"/>
    <w:rsid w:val="0B505490"/>
    <w:rsid w:val="0B52745A"/>
    <w:rsid w:val="0B57681E"/>
    <w:rsid w:val="0B5807E8"/>
    <w:rsid w:val="0B584344"/>
    <w:rsid w:val="0B7A075E"/>
    <w:rsid w:val="0B8415DD"/>
    <w:rsid w:val="0B892720"/>
    <w:rsid w:val="0BC11EE9"/>
    <w:rsid w:val="0BCE4606"/>
    <w:rsid w:val="0C0B7609"/>
    <w:rsid w:val="0C1E10EA"/>
    <w:rsid w:val="0C355862"/>
    <w:rsid w:val="0C360B29"/>
    <w:rsid w:val="0C3C5A14"/>
    <w:rsid w:val="0C460641"/>
    <w:rsid w:val="0C4B5C57"/>
    <w:rsid w:val="0C540FAF"/>
    <w:rsid w:val="0C5B0590"/>
    <w:rsid w:val="0C5E598A"/>
    <w:rsid w:val="0C654F6B"/>
    <w:rsid w:val="0C7D0506"/>
    <w:rsid w:val="0C8C0749"/>
    <w:rsid w:val="0C9413AC"/>
    <w:rsid w:val="0CA737D5"/>
    <w:rsid w:val="0CAA0BCF"/>
    <w:rsid w:val="0CAA5073"/>
    <w:rsid w:val="0CAA6E21"/>
    <w:rsid w:val="0CAD06C0"/>
    <w:rsid w:val="0CB20307"/>
    <w:rsid w:val="0CEB1914"/>
    <w:rsid w:val="0D0436DB"/>
    <w:rsid w:val="0D116EA1"/>
    <w:rsid w:val="0D352B8F"/>
    <w:rsid w:val="0D374B59"/>
    <w:rsid w:val="0D4903E8"/>
    <w:rsid w:val="0D6E42F3"/>
    <w:rsid w:val="0D7511DD"/>
    <w:rsid w:val="0D9553DC"/>
    <w:rsid w:val="0DAE46EF"/>
    <w:rsid w:val="0DAE649D"/>
    <w:rsid w:val="0DD979BE"/>
    <w:rsid w:val="0DE10621"/>
    <w:rsid w:val="0E1053AA"/>
    <w:rsid w:val="0E15651D"/>
    <w:rsid w:val="0E1704E7"/>
    <w:rsid w:val="0E197DBB"/>
    <w:rsid w:val="0E1F739B"/>
    <w:rsid w:val="0E236E8B"/>
    <w:rsid w:val="0E447F27"/>
    <w:rsid w:val="0E4D7F59"/>
    <w:rsid w:val="0E736502"/>
    <w:rsid w:val="0E79232B"/>
    <w:rsid w:val="0E835B7C"/>
    <w:rsid w:val="0EB61AAE"/>
    <w:rsid w:val="0ED168E7"/>
    <w:rsid w:val="0ED4462A"/>
    <w:rsid w:val="0EE4486D"/>
    <w:rsid w:val="0EED1247"/>
    <w:rsid w:val="0EF600FC"/>
    <w:rsid w:val="0F000F7B"/>
    <w:rsid w:val="0F1B7B63"/>
    <w:rsid w:val="0F205179"/>
    <w:rsid w:val="0F53554E"/>
    <w:rsid w:val="0F59068B"/>
    <w:rsid w:val="0F5A4B2F"/>
    <w:rsid w:val="0F7E679D"/>
    <w:rsid w:val="0F8676D2"/>
    <w:rsid w:val="0F8D546E"/>
    <w:rsid w:val="0F9C6EF5"/>
    <w:rsid w:val="0FA77648"/>
    <w:rsid w:val="0FAE6C29"/>
    <w:rsid w:val="0FB73D28"/>
    <w:rsid w:val="0FCE1079"/>
    <w:rsid w:val="0FD20B69"/>
    <w:rsid w:val="0FD541B5"/>
    <w:rsid w:val="100625C1"/>
    <w:rsid w:val="101C2E9C"/>
    <w:rsid w:val="101C3B92"/>
    <w:rsid w:val="1021389E"/>
    <w:rsid w:val="10374E70"/>
    <w:rsid w:val="10401F77"/>
    <w:rsid w:val="10611EED"/>
    <w:rsid w:val="108160EB"/>
    <w:rsid w:val="109A3B9B"/>
    <w:rsid w:val="10A5627E"/>
    <w:rsid w:val="10AF4A06"/>
    <w:rsid w:val="10C2298C"/>
    <w:rsid w:val="10CC380A"/>
    <w:rsid w:val="10CD1330"/>
    <w:rsid w:val="10D97CD5"/>
    <w:rsid w:val="10DB1C9F"/>
    <w:rsid w:val="10DD6D05"/>
    <w:rsid w:val="10E548CC"/>
    <w:rsid w:val="10E87F18"/>
    <w:rsid w:val="10F16DCD"/>
    <w:rsid w:val="10F36FE9"/>
    <w:rsid w:val="10F92E76"/>
    <w:rsid w:val="11032FA4"/>
    <w:rsid w:val="11074842"/>
    <w:rsid w:val="110765F0"/>
    <w:rsid w:val="111D7BC2"/>
    <w:rsid w:val="112A22DF"/>
    <w:rsid w:val="112E0021"/>
    <w:rsid w:val="113B0990"/>
    <w:rsid w:val="11457119"/>
    <w:rsid w:val="11625F1D"/>
    <w:rsid w:val="116752E1"/>
    <w:rsid w:val="116C28F7"/>
    <w:rsid w:val="1178129C"/>
    <w:rsid w:val="11A77DD3"/>
    <w:rsid w:val="11AC0F46"/>
    <w:rsid w:val="11AE1162"/>
    <w:rsid w:val="11B322D4"/>
    <w:rsid w:val="11C10E95"/>
    <w:rsid w:val="11CC15E8"/>
    <w:rsid w:val="11D16BFE"/>
    <w:rsid w:val="11D5049D"/>
    <w:rsid w:val="11DF756D"/>
    <w:rsid w:val="11F052D6"/>
    <w:rsid w:val="12080872"/>
    <w:rsid w:val="120B0362"/>
    <w:rsid w:val="120E39AF"/>
    <w:rsid w:val="1217196E"/>
    <w:rsid w:val="121976AB"/>
    <w:rsid w:val="121A05A5"/>
    <w:rsid w:val="12296A3A"/>
    <w:rsid w:val="124D44D7"/>
    <w:rsid w:val="12577104"/>
    <w:rsid w:val="126B2BAF"/>
    <w:rsid w:val="126D6927"/>
    <w:rsid w:val="12771554"/>
    <w:rsid w:val="12871AE1"/>
    <w:rsid w:val="12887C05"/>
    <w:rsid w:val="12A22FC5"/>
    <w:rsid w:val="12B74046"/>
    <w:rsid w:val="12D1335A"/>
    <w:rsid w:val="12DC3AAD"/>
    <w:rsid w:val="12E36BE9"/>
    <w:rsid w:val="12EA7F78"/>
    <w:rsid w:val="12ED5CBA"/>
    <w:rsid w:val="12EF1A32"/>
    <w:rsid w:val="12FB2185"/>
    <w:rsid w:val="13082AF4"/>
    <w:rsid w:val="13345697"/>
    <w:rsid w:val="13581385"/>
    <w:rsid w:val="136E0BA9"/>
    <w:rsid w:val="137837D5"/>
    <w:rsid w:val="13BB36C2"/>
    <w:rsid w:val="13C95DDF"/>
    <w:rsid w:val="13CF0812"/>
    <w:rsid w:val="13D12EE6"/>
    <w:rsid w:val="13DC1FB6"/>
    <w:rsid w:val="13E62E35"/>
    <w:rsid w:val="13F6294C"/>
    <w:rsid w:val="13FC61B5"/>
    <w:rsid w:val="13FF6BDA"/>
    <w:rsid w:val="142179C9"/>
    <w:rsid w:val="144D478C"/>
    <w:rsid w:val="145204CA"/>
    <w:rsid w:val="14733F9D"/>
    <w:rsid w:val="14860F55"/>
    <w:rsid w:val="1497412F"/>
    <w:rsid w:val="14997EA7"/>
    <w:rsid w:val="149C34F4"/>
    <w:rsid w:val="14A10B0A"/>
    <w:rsid w:val="14AF76CB"/>
    <w:rsid w:val="14BE790E"/>
    <w:rsid w:val="14D62EA9"/>
    <w:rsid w:val="14D812E7"/>
    <w:rsid w:val="14F670A8"/>
    <w:rsid w:val="14FE72DC"/>
    <w:rsid w:val="150A2B53"/>
    <w:rsid w:val="15127C5A"/>
    <w:rsid w:val="154A73F4"/>
    <w:rsid w:val="15521C0E"/>
    <w:rsid w:val="15542020"/>
    <w:rsid w:val="155D7127"/>
    <w:rsid w:val="156264EB"/>
    <w:rsid w:val="15671D54"/>
    <w:rsid w:val="157601E9"/>
    <w:rsid w:val="158A77F0"/>
    <w:rsid w:val="158F3058"/>
    <w:rsid w:val="159266A5"/>
    <w:rsid w:val="15A85EC8"/>
    <w:rsid w:val="15B11221"/>
    <w:rsid w:val="15C03212"/>
    <w:rsid w:val="15C153A3"/>
    <w:rsid w:val="15D02570"/>
    <w:rsid w:val="15D53161"/>
    <w:rsid w:val="15D8055B"/>
    <w:rsid w:val="15F07F9B"/>
    <w:rsid w:val="15F31839"/>
    <w:rsid w:val="15F9724C"/>
    <w:rsid w:val="16013F56"/>
    <w:rsid w:val="161377E5"/>
    <w:rsid w:val="16223ECC"/>
    <w:rsid w:val="164E081E"/>
    <w:rsid w:val="16504596"/>
    <w:rsid w:val="1662251B"/>
    <w:rsid w:val="16632523"/>
    <w:rsid w:val="167A5AB7"/>
    <w:rsid w:val="167F131F"/>
    <w:rsid w:val="16822D1E"/>
    <w:rsid w:val="168626AD"/>
    <w:rsid w:val="168B1A72"/>
    <w:rsid w:val="16A86180"/>
    <w:rsid w:val="16E01DBD"/>
    <w:rsid w:val="16E178E4"/>
    <w:rsid w:val="16EA2C3C"/>
    <w:rsid w:val="16EF2001"/>
    <w:rsid w:val="16F5513D"/>
    <w:rsid w:val="16F94C2D"/>
    <w:rsid w:val="171C4DC0"/>
    <w:rsid w:val="173C4B1A"/>
    <w:rsid w:val="174639DD"/>
    <w:rsid w:val="17555BDC"/>
    <w:rsid w:val="17712A16"/>
    <w:rsid w:val="17773DA4"/>
    <w:rsid w:val="178F5592"/>
    <w:rsid w:val="17B40B54"/>
    <w:rsid w:val="17D17958"/>
    <w:rsid w:val="17EE050A"/>
    <w:rsid w:val="17F04282"/>
    <w:rsid w:val="17FD699F"/>
    <w:rsid w:val="18001FEB"/>
    <w:rsid w:val="18003D99"/>
    <w:rsid w:val="18206027"/>
    <w:rsid w:val="18335F1D"/>
    <w:rsid w:val="183B3024"/>
    <w:rsid w:val="1840063A"/>
    <w:rsid w:val="18422604"/>
    <w:rsid w:val="18455BFA"/>
    <w:rsid w:val="18602A8A"/>
    <w:rsid w:val="18702CCD"/>
    <w:rsid w:val="187327BD"/>
    <w:rsid w:val="18934C0E"/>
    <w:rsid w:val="189746FE"/>
    <w:rsid w:val="189866C8"/>
    <w:rsid w:val="18A137CE"/>
    <w:rsid w:val="18A40BC9"/>
    <w:rsid w:val="18B828C6"/>
    <w:rsid w:val="18C33745"/>
    <w:rsid w:val="18C43019"/>
    <w:rsid w:val="18CD0120"/>
    <w:rsid w:val="18D114E5"/>
    <w:rsid w:val="18D23988"/>
    <w:rsid w:val="18D72D4C"/>
    <w:rsid w:val="18DF7E53"/>
    <w:rsid w:val="18E15979"/>
    <w:rsid w:val="18F953B8"/>
    <w:rsid w:val="190B50EC"/>
    <w:rsid w:val="19241D0A"/>
    <w:rsid w:val="192D6E10"/>
    <w:rsid w:val="19322678"/>
    <w:rsid w:val="19493AC2"/>
    <w:rsid w:val="195F2D42"/>
    <w:rsid w:val="19622F5E"/>
    <w:rsid w:val="196640D0"/>
    <w:rsid w:val="1968609A"/>
    <w:rsid w:val="196D1903"/>
    <w:rsid w:val="19720CC7"/>
    <w:rsid w:val="197D7D98"/>
    <w:rsid w:val="198D3D53"/>
    <w:rsid w:val="199B6470"/>
    <w:rsid w:val="19B117EF"/>
    <w:rsid w:val="19D90D46"/>
    <w:rsid w:val="19D92AF4"/>
    <w:rsid w:val="19E80F89"/>
    <w:rsid w:val="19E82D37"/>
    <w:rsid w:val="19F16090"/>
    <w:rsid w:val="1A002777"/>
    <w:rsid w:val="1A037B71"/>
    <w:rsid w:val="1A116732"/>
    <w:rsid w:val="1A231FC1"/>
    <w:rsid w:val="1A3F6DFB"/>
    <w:rsid w:val="1A4C32C6"/>
    <w:rsid w:val="1A5B175B"/>
    <w:rsid w:val="1A766595"/>
    <w:rsid w:val="1A7A42D7"/>
    <w:rsid w:val="1A807414"/>
    <w:rsid w:val="1AD559B1"/>
    <w:rsid w:val="1AE96D67"/>
    <w:rsid w:val="1AF5395E"/>
    <w:rsid w:val="1AFA5418"/>
    <w:rsid w:val="1AFD2812"/>
    <w:rsid w:val="1B204184"/>
    <w:rsid w:val="1B2129A5"/>
    <w:rsid w:val="1B2D759B"/>
    <w:rsid w:val="1B46065D"/>
    <w:rsid w:val="1B4B5C73"/>
    <w:rsid w:val="1B6F3710"/>
    <w:rsid w:val="1B7900EB"/>
    <w:rsid w:val="1B943177"/>
    <w:rsid w:val="1BB11F7A"/>
    <w:rsid w:val="1BC11A92"/>
    <w:rsid w:val="1BC25F36"/>
    <w:rsid w:val="1BDF39E0"/>
    <w:rsid w:val="1BE37C5A"/>
    <w:rsid w:val="1BEC4D61"/>
    <w:rsid w:val="1BEC6B0F"/>
    <w:rsid w:val="1BEF65FF"/>
    <w:rsid w:val="1BF9747E"/>
    <w:rsid w:val="1C0911F2"/>
    <w:rsid w:val="1C0E117B"/>
    <w:rsid w:val="1C136791"/>
    <w:rsid w:val="1C166281"/>
    <w:rsid w:val="1C2C7853"/>
    <w:rsid w:val="1C33473D"/>
    <w:rsid w:val="1C4E1577"/>
    <w:rsid w:val="1C580648"/>
    <w:rsid w:val="1C5E5533"/>
    <w:rsid w:val="1C6A3ED7"/>
    <w:rsid w:val="1C6E7E6B"/>
    <w:rsid w:val="1C6F14EE"/>
    <w:rsid w:val="1C71170A"/>
    <w:rsid w:val="1C76287C"/>
    <w:rsid w:val="1C8651B5"/>
    <w:rsid w:val="1C907DE2"/>
    <w:rsid w:val="1C9A0C60"/>
    <w:rsid w:val="1CA76EDA"/>
    <w:rsid w:val="1CAB4C1C"/>
    <w:rsid w:val="1CB11B06"/>
    <w:rsid w:val="1CB87339"/>
    <w:rsid w:val="1CBA568F"/>
    <w:rsid w:val="1CD001DE"/>
    <w:rsid w:val="1CDD1F1D"/>
    <w:rsid w:val="1CEB14BC"/>
    <w:rsid w:val="1CF06AD2"/>
    <w:rsid w:val="1CFC5477"/>
    <w:rsid w:val="1D0460DA"/>
    <w:rsid w:val="1D0F7723"/>
    <w:rsid w:val="1D13456F"/>
    <w:rsid w:val="1D210A3A"/>
    <w:rsid w:val="1D232A04"/>
    <w:rsid w:val="1D306ECF"/>
    <w:rsid w:val="1D3A1AFC"/>
    <w:rsid w:val="1D3F5364"/>
    <w:rsid w:val="1D4D182F"/>
    <w:rsid w:val="1D540E0F"/>
    <w:rsid w:val="1D666D95"/>
    <w:rsid w:val="1D69418F"/>
    <w:rsid w:val="1D7414B2"/>
    <w:rsid w:val="1D792624"/>
    <w:rsid w:val="1D84721B"/>
    <w:rsid w:val="1D9A4FDF"/>
    <w:rsid w:val="1D9B6A3E"/>
    <w:rsid w:val="1DA17DCD"/>
    <w:rsid w:val="1DB7139E"/>
    <w:rsid w:val="1DB7314C"/>
    <w:rsid w:val="1DB96EC4"/>
    <w:rsid w:val="1DBC0763"/>
    <w:rsid w:val="1DBE097F"/>
    <w:rsid w:val="1DBE44DB"/>
    <w:rsid w:val="1DD41F50"/>
    <w:rsid w:val="1DE34601"/>
    <w:rsid w:val="1DEC2126"/>
    <w:rsid w:val="1DFE521F"/>
    <w:rsid w:val="1E0D5462"/>
    <w:rsid w:val="1E1D38F7"/>
    <w:rsid w:val="1E4D585F"/>
    <w:rsid w:val="1E4E3AB1"/>
    <w:rsid w:val="1E5312A9"/>
    <w:rsid w:val="1E544E3F"/>
    <w:rsid w:val="1E5D0198"/>
    <w:rsid w:val="1E71779F"/>
    <w:rsid w:val="1E8C45D9"/>
    <w:rsid w:val="1E933BB9"/>
    <w:rsid w:val="1EAF2075"/>
    <w:rsid w:val="1EB85578"/>
    <w:rsid w:val="1EBB6C6C"/>
    <w:rsid w:val="1EC93137"/>
    <w:rsid w:val="1ED85A70"/>
    <w:rsid w:val="1EDC730E"/>
    <w:rsid w:val="1EDD6BE3"/>
    <w:rsid w:val="1EE12B77"/>
    <w:rsid w:val="1EFC175F"/>
    <w:rsid w:val="1EFF124F"/>
    <w:rsid w:val="1F0028D1"/>
    <w:rsid w:val="1F1B770B"/>
    <w:rsid w:val="1F1F71FB"/>
    <w:rsid w:val="1F2962CC"/>
    <w:rsid w:val="1F2C36C6"/>
    <w:rsid w:val="1F2E743E"/>
    <w:rsid w:val="1F42113B"/>
    <w:rsid w:val="1F703EFB"/>
    <w:rsid w:val="1F833C2E"/>
    <w:rsid w:val="1F8D6E0B"/>
    <w:rsid w:val="1F971487"/>
    <w:rsid w:val="1FCB1131"/>
    <w:rsid w:val="1FEA7809"/>
    <w:rsid w:val="2000527E"/>
    <w:rsid w:val="20020FF7"/>
    <w:rsid w:val="200A3A07"/>
    <w:rsid w:val="201C373B"/>
    <w:rsid w:val="2035321B"/>
    <w:rsid w:val="20360CA0"/>
    <w:rsid w:val="20476A09"/>
    <w:rsid w:val="20651585"/>
    <w:rsid w:val="20915A8E"/>
    <w:rsid w:val="20B41BC5"/>
    <w:rsid w:val="20B47E17"/>
    <w:rsid w:val="20C22534"/>
    <w:rsid w:val="20E22BD6"/>
    <w:rsid w:val="20E406FC"/>
    <w:rsid w:val="20FA7F20"/>
    <w:rsid w:val="210B3EDB"/>
    <w:rsid w:val="211C7E96"/>
    <w:rsid w:val="212136FE"/>
    <w:rsid w:val="21311468"/>
    <w:rsid w:val="21521B0A"/>
    <w:rsid w:val="215D3A7F"/>
    <w:rsid w:val="216058A9"/>
    <w:rsid w:val="21627873"/>
    <w:rsid w:val="21676C37"/>
    <w:rsid w:val="217D46AD"/>
    <w:rsid w:val="21AB121A"/>
    <w:rsid w:val="21C1459A"/>
    <w:rsid w:val="21C35171"/>
    <w:rsid w:val="21D32A53"/>
    <w:rsid w:val="21E604A4"/>
    <w:rsid w:val="21E93AF0"/>
    <w:rsid w:val="21F20BF7"/>
    <w:rsid w:val="21F4496F"/>
    <w:rsid w:val="21FE57EE"/>
    <w:rsid w:val="220A6852"/>
    <w:rsid w:val="220D3C83"/>
    <w:rsid w:val="22123047"/>
    <w:rsid w:val="22124DF5"/>
    <w:rsid w:val="222D1C2F"/>
    <w:rsid w:val="2230171F"/>
    <w:rsid w:val="223374E5"/>
    <w:rsid w:val="22396826"/>
    <w:rsid w:val="223C1278"/>
    <w:rsid w:val="226118D9"/>
    <w:rsid w:val="227635D6"/>
    <w:rsid w:val="22794E74"/>
    <w:rsid w:val="22AA3280"/>
    <w:rsid w:val="22AD4B1E"/>
    <w:rsid w:val="22B1460E"/>
    <w:rsid w:val="22B61C24"/>
    <w:rsid w:val="22BB36DF"/>
    <w:rsid w:val="22D622C7"/>
    <w:rsid w:val="22EE13BE"/>
    <w:rsid w:val="23244DE0"/>
    <w:rsid w:val="232474D6"/>
    <w:rsid w:val="23360FB7"/>
    <w:rsid w:val="233A2855"/>
    <w:rsid w:val="238166D6"/>
    <w:rsid w:val="238803A7"/>
    <w:rsid w:val="23897339"/>
    <w:rsid w:val="238B1303"/>
    <w:rsid w:val="23A203FB"/>
    <w:rsid w:val="23E66539"/>
    <w:rsid w:val="23FA1FE5"/>
    <w:rsid w:val="24003A9F"/>
    <w:rsid w:val="24015121"/>
    <w:rsid w:val="240F3CE2"/>
    <w:rsid w:val="24150BCD"/>
    <w:rsid w:val="2435301D"/>
    <w:rsid w:val="24455956"/>
    <w:rsid w:val="244B0A92"/>
    <w:rsid w:val="246102B6"/>
    <w:rsid w:val="24612064"/>
    <w:rsid w:val="24637B8A"/>
    <w:rsid w:val="246F652F"/>
    <w:rsid w:val="24704055"/>
    <w:rsid w:val="247B1377"/>
    <w:rsid w:val="24853FA4"/>
    <w:rsid w:val="249B5576"/>
    <w:rsid w:val="24A51F50"/>
    <w:rsid w:val="24A65CC9"/>
    <w:rsid w:val="24A81A41"/>
    <w:rsid w:val="24A85EE5"/>
    <w:rsid w:val="24B228BF"/>
    <w:rsid w:val="24B2466D"/>
    <w:rsid w:val="24BE3012"/>
    <w:rsid w:val="24C3687B"/>
    <w:rsid w:val="24DE1906"/>
    <w:rsid w:val="24E011DB"/>
    <w:rsid w:val="24EA02AB"/>
    <w:rsid w:val="24F353B2"/>
    <w:rsid w:val="250550E5"/>
    <w:rsid w:val="2522299D"/>
    <w:rsid w:val="252A06A8"/>
    <w:rsid w:val="2536529E"/>
    <w:rsid w:val="25393BC7"/>
    <w:rsid w:val="253D5922"/>
    <w:rsid w:val="253D662D"/>
    <w:rsid w:val="253F4153"/>
    <w:rsid w:val="2549584E"/>
    <w:rsid w:val="25545725"/>
    <w:rsid w:val="256736AA"/>
    <w:rsid w:val="256E7CC8"/>
    <w:rsid w:val="258B383C"/>
    <w:rsid w:val="2593624D"/>
    <w:rsid w:val="25A71CF8"/>
    <w:rsid w:val="25AE3087"/>
    <w:rsid w:val="25C428AA"/>
    <w:rsid w:val="25CB1E8B"/>
    <w:rsid w:val="25CE3729"/>
    <w:rsid w:val="25D32AED"/>
    <w:rsid w:val="25D80104"/>
    <w:rsid w:val="25D845A8"/>
    <w:rsid w:val="26431A21"/>
    <w:rsid w:val="264439EB"/>
    <w:rsid w:val="264A2206"/>
    <w:rsid w:val="264B4D7A"/>
    <w:rsid w:val="26591245"/>
    <w:rsid w:val="265C2AE3"/>
    <w:rsid w:val="265E4AAD"/>
    <w:rsid w:val="26624D38"/>
    <w:rsid w:val="266F0A68"/>
    <w:rsid w:val="26795C3D"/>
    <w:rsid w:val="268F110A"/>
    <w:rsid w:val="26AA1AA0"/>
    <w:rsid w:val="26B02E56"/>
    <w:rsid w:val="26C1503C"/>
    <w:rsid w:val="26C3007C"/>
    <w:rsid w:val="26C863CA"/>
    <w:rsid w:val="26D94133"/>
    <w:rsid w:val="26DB60FD"/>
    <w:rsid w:val="26E054C2"/>
    <w:rsid w:val="26E428C0"/>
    <w:rsid w:val="26E72CF4"/>
    <w:rsid w:val="26EA00EF"/>
    <w:rsid w:val="26F40F6D"/>
    <w:rsid w:val="27005B64"/>
    <w:rsid w:val="27027B2E"/>
    <w:rsid w:val="270D0281"/>
    <w:rsid w:val="271B0BF0"/>
    <w:rsid w:val="272555CB"/>
    <w:rsid w:val="272E0923"/>
    <w:rsid w:val="2734580E"/>
    <w:rsid w:val="273870AC"/>
    <w:rsid w:val="27400656"/>
    <w:rsid w:val="274517C9"/>
    <w:rsid w:val="27516110"/>
    <w:rsid w:val="275B0FEC"/>
    <w:rsid w:val="275B78FF"/>
    <w:rsid w:val="27606603"/>
    <w:rsid w:val="277A3B68"/>
    <w:rsid w:val="279544FE"/>
    <w:rsid w:val="27A6495D"/>
    <w:rsid w:val="27B23302"/>
    <w:rsid w:val="27B24862"/>
    <w:rsid w:val="27B34984"/>
    <w:rsid w:val="27B56A80"/>
    <w:rsid w:val="27B801ED"/>
    <w:rsid w:val="27D72D69"/>
    <w:rsid w:val="27E2526A"/>
    <w:rsid w:val="28011B94"/>
    <w:rsid w:val="28133675"/>
    <w:rsid w:val="28137B19"/>
    <w:rsid w:val="28177609"/>
    <w:rsid w:val="28292E99"/>
    <w:rsid w:val="282D0BDB"/>
    <w:rsid w:val="283830DC"/>
    <w:rsid w:val="284101E2"/>
    <w:rsid w:val="2859377E"/>
    <w:rsid w:val="285C326E"/>
    <w:rsid w:val="285D2B42"/>
    <w:rsid w:val="28616AD6"/>
    <w:rsid w:val="28620159"/>
    <w:rsid w:val="286F11F3"/>
    <w:rsid w:val="286F2FA1"/>
    <w:rsid w:val="287C121A"/>
    <w:rsid w:val="288822B5"/>
    <w:rsid w:val="289E73E3"/>
    <w:rsid w:val="289F315B"/>
    <w:rsid w:val="28A40771"/>
    <w:rsid w:val="28B05368"/>
    <w:rsid w:val="28C2430A"/>
    <w:rsid w:val="28C36E49"/>
    <w:rsid w:val="28C66939"/>
    <w:rsid w:val="28D252DE"/>
    <w:rsid w:val="28DB0637"/>
    <w:rsid w:val="28E15521"/>
    <w:rsid w:val="28EA2628"/>
    <w:rsid w:val="28ED2118"/>
    <w:rsid w:val="28F2772E"/>
    <w:rsid w:val="28FD67FF"/>
    <w:rsid w:val="29211DC2"/>
    <w:rsid w:val="29235B3A"/>
    <w:rsid w:val="29253660"/>
    <w:rsid w:val="29355772"/>
    <w:rsid w:val="29373393"/>
    <w:rsid w:val="294D2BB7"/>
    <w:rsid w:val="295403E9"/>
    <w:rsid w:val="295D104C"/>
    <w:rsid w:val="296323DA"/>
    <w:rsid w:val="29692C59"/>
    <w:rsid w:val="2987431B"/>
    <w:rsid w:val="298C7B83"/>
    <w:rsid w:val="298F1421"/>
    <w:rsid w:val="29A273A6"/>
    <w:rsid w:val="29AF73CD"/>
    <w:rsid w:val="29C63095"/>
    <w:rsid w:val="29D37560"/>
    <w:rsid w:val="29D532D8"/>
    <w:rsid w:val="29DD218D"/>
    <w:rsid w:val="29EC6874"/>
    <w:rsid w:val="29EE6148"/>
    <w:rsid w:val="29F15C38"/>
    <w:rsid w:val="2A0140CD"/>
    <w:rsid w:val="2A021804"/>
    <w:rsid w:val="2A257690"/>
    <w:rsid w:val="2A391AB9"/>
    <w:rsid w:val="2A5163EF"/>
    <w:rsid w:val="2A5C7555"/>
    <w:rsid w:val="2A693A20"/>
    <w:rsid w:val="2A750617"/>
    <w:rsid w:val="2A7A3E7F"/>
    <w:rsid w:val="2A861DA5"/>
    <w:rsid w:val="2A9A007E"/>
    <w:rsid w:val="2AA607D0"/>
    <w:rsid w:val="2AC82E3D"/>
    <w:rsid w:val="2ACB6489"/>
    <w:rsid w:val="2AD72263"/>
    <w:rsid w:val="2AE31A25"/>
    <w:rsid w:val="2AF92FF6"/>
    <w:rsid w:val="2B02634F"/>
    <w:rsid w:val="2B231E21"/>
    <w:rsid w:val="2B285689"/>
    <w:rsid w:val="2B406E77"/>
    <w:rsid w:val="2B6D12EE"/>
    <w:rsid w:val="2B7B3A0B"/>
    <w:rsid w:val="2B7B7EAF"/>
    <w:rsid w:val="2B8C5C18"/>
    <w:rsid w:val="2BA2041D"/>
    <w:rsid w:val="2BB05DAB"/>
    <w:rsid w:val="2BB4516F"/>
    <w:rsid w:val="2BC74EA2"/>
    <w:rsid w:val="2BCA04EF"/>
    <w:rsid w:val="2BCA6741"/>
    <w:rsid w:val="2BD575BF"/>
    <w:rsid w:val="2BE94E19"/>
    <w:rsid w:val="2C002162"/>
    <w:rsid w:val="2C414C55"/>
    <w:rsid w:val="2C5801F0"/>
    <w:rsid w:val="2C6941AB"/>
    <w:rsid w:val="2C6C77F8"/>
    <w:rsid w:val="2C7A3CC3"/>
    <w:rsid w:val="2C970D19"/>
    <w:rsid w:val="2CA64AB8"/>
    <w:rsid w:val="2CB216AE"/>
    <w:rsid w:val="2CCB451E"/>
    <w:rsid w:val="2CD755B9"/>
    <w:rsid w:val="2CDA259B"/>
    <w:rsid w:val="2CFB12A7"/>
    <w:rsid w:val="2CFC5020"/>
    <w:rsid w:val="2D016192"/>
    <w:rsid w:val="2D085772"/>
    <w:rsid w:val="2D355E3C"/>
    <w:rsid w:val="2D39592C"/>
    <w:rsid w:val="2D3C71CA"/>
    <w:rsid w:val="2D3D05D5"/>
    <w:rsid w:val="2D406CBA"/>
    <w:rsid w:val="2D426ED6"/>
    <w:rsid w:val="2D46629B"/>
    <w:rsid w:val="2D541CB0"/>
    <w:rsid w:val="2D6C147E"/>
    <w:rsid w:val="2D74105A"/>
    <w:rsid w:val="2D7746A6"/>
    <w:rsid w:val="2D7B23E8"/>
    <w:rsid w:val="2D8079FF"/>
    <w:rsid w:val="2D8F19F0"/>
    <w:rsid w:val="2D9A2C02"/>
    <w:rsid w:val="2D9C5EBB"/>
    <w:rsid w:val="2DA01E4F"/>
    <w:rsid w:val="2DAA05D8"/>
    <w:rsid w:val="2DAA682A"/>
    <w:rsid w:val="2DAC4350"/>
    <w:rsid w:val="2DB256DE"/>
    <w:rsid w:val="2DB31B82"/>
    <w:rsid w:val="2DB41456"/>
    <w:rsid w:val="2DBB0A37"/>
    <w:rsid w:val="2DBD47AF"/>
    <w:rsid w:val="2DCD42C6"/>
    <w:rsid w:val="2DFF6B75"/>
    <w:rsid w:val="2E0917A2"/>
    <w:rsid w:val="2E165C6D"/>
    <w:rsid w:val="2E2C723F"/>
    <w:rsid w:val="2E310CF9"/>
    <w:rsid w:val="2E474078"/>
    <w:rsid w:val="2E560BBA"/>
    <w:rsid w:val="2E5A00E0"/>
    <w:rsid w:val="2E5D1AEE"/>
    <w:rsid w:val="2E772BB0"/>
    <w:rsid w:val="2E9279E9"/>
    <w:rsid w:val="2E9F2106"/>
    <w:rsid w:val="2EA25753"/>
    <w:rsid w:val="2ED7364E"/>
    <w:rsid w:val="2EE47B19"/>
    <w:rsid w:val="2EEE0998"/>
    <w:rsid w:val="2F1F6E53"/>
    <w:rsid w:val="2F204FF5"/>
    <w:rsid w:val="2F230642"/>
    <w:rsid w:val="2F2F5238"/>
    <w:rsid w:val="2F4A02C4"/>
    <w:rsid w:val="2F6A2714"/>
    <w:rsid w:val="2FA75F07"/>
    <w:rsid w:val="2FB219C5"/>
    <w:rsid w:val="2FBE480E"/>
    <w:rsid w:val="2FD61B58"/>
    <w:rsid w:val="2FD7142C"/>
    <w:rsid w:val="2FE029D7"/>
    <w:rsid w:val="2FE778C1"/>
    <w:rsid w:val="2FF43D8C"/>
    <w:rsid w:val="30100E23"/>
    <w:rsid w:val="30313232"/>
    <w:rsid w:val="30314FE0"/>
    <w:rsid w:val="3034062C"/>
    <w:rsid w:val="3034687E"/>
    <w:rsid w:val="303D3985"/>
    <w:rsid w:val="30592A22"/>
    <w:rsid w:val="30823A8E"/>
    <w:rsid w:val="309D2676"/>
    <w:rsid w:val="30AC4667"/>
    <w:rsid w:val="30AD0B0B"/>
    <w:rsid w:val="30AE4883"/>
    <w:rsid w:val="30B73737"/>
    <w:rsid w:val="30C3032E"/>
    <w:rsid w:val="30DC13F0"/>
    <w:rsid w:val="30E3452C"/>
    <w:rsid w:val="30F71D86"/>
    <w:rsid w:val="31010E56"/>
    <w:rsid w:val="31181CFC"/>
    <w:rsid w:val="311A1F18"/>
    <w:rsid w:val="31293F09"/>
    <w:rsid w:val="313A5268"/>
    <w:rsid w:val="31434FCB"/>
    <w:rsid w:val="31466869"/>
    <w:rsid w:val="31771119"/>
    <w:rsid w:val="318A2BFA"/>
    <w:rsid w:val="31AB2B70"/>
    <w:rsid w:val="31B61C41"/>
    <w:rsid w:val="31B934DF"/>
    <w:rsid w:val="31F44517"/>
    <w:rsid w:val="32044820"/>
    <w:rsid w:val="320F30FF"/>
    <w:rsid w:val="32193F7E"/>
    <w:rsid w:val="321D581C"/>
    <w:rsid w:val="32236BAB"/>
    <w:rsid w:val="324E3745"/>
    <w:rsid w:val="32584AA6"/>
    <w:rsid w:val="325925CC"/>
    <w:rsid w:val="32607DFF"/>
    <w:rsid w:val="32690A61"/>
    <w:rsid w:val="326F3B9E"/>
    <w:rsid w:val="32700042"/>
    <w:rsid w:val="32821B23"/>
    <w:rsid w:val="32843AED"/>
    <w:rsid w:val="32867865"/>
    <w:rsid w:val="32891103"/>
    <w:rsid w:val="32A56128"/>
    <w:rsid w:val="32A73338"/>
    <w:rsid w:val="32C4213C"/>
    <w:rsid w:val="32DD76BC"/>
    <w:rsid w:val="32E4633A"/>
    <w:rsid w:val="32F02F31"/>
    <w:rsid w:val="32F81DE5"/>
    <w:rsid w:val="32FA5B5D"/>
    <w:rsid w:val="33044C2E"/>
    <w:rsid w:val="331630E0"/>
    <w:rsid w:val="331F7372"/>
    <w:rsid w:val="3320259A"/>
    <w:rsid w:val="3330332D"/>
    <w:rsid w:val="333D0683"/>
    <w:rsid w:val="33484B1B"/>
    <w:rsid w:val="33A04965"/>
    <w:rsid w:val="33B757FC"/>
    <w:rsid w:val="33CA5530"/>
    <w:rsid w:val="33CB5324"/>
    <w:rsid w:val="33F26834"/>
    <w:rsid w:val="33FB393B"/>
    <w:rsid w:val="34076784"/>
    <w:rsid w:val="340D366E"/>
    <w:rsid w:val="342C7F98"/>
    <w:rsid w:val="34441786"/>
    <w:rsid w:val="344C063B"/>
    <w:rsid w:val="34525300"/>
    <w:rsid w:val="345614B9"/>
    <w:rsid w:val="345C0152"/>
    <w:rsid w:val="346534AA"/>
    <w:rsid w:val="34796F56"/>
    <w:rsid w:val="348A4CBF"/>
    <w:rsid w:val="349A75F8"/>
    <w:rsid w:val="34A35D81"/>
    <w:rsid w:val="34AA4B80"/>
    <w:rsid w:val="34AB1E24"/>
    <w:rsid w:val="34BD5094"/>
    <w:rsid w:val="34CE1050"/>
    <w:rsid w:val="34D523DE"/>
    <w:rsid w:val="34E02B31"/>
    <w:rsid w:val="34FD7B87"/>
    <w:rsid w:val="35103416"/>
    <w:rsid w:val="3511718E"/>
    <w:rsid w:val="354457B6"/>
    <w:rsid w:val="35527ED3"/>
    <w:rsid w:val="35611EC4"/>
    <w:rsid w:val="356674DA"/>
    <w:rsid w:val="357F234A"/>
    <w:rsid w:val="3586192A"/>
    <w:rsid w:val="35A818A1"/>
    <w:rsid w:val="35AD5109"/>
    <w:rsid w:val="35B75F88"/>
    <w:rsid w:val="35C275C5"/>
    <w:rsid w:val="35D73F34"/>
    <w:rsid w:val="35DE6791"/>
    <w:rsid w:val="35E14DB3"/>
    <w:rsid w:val="35F72828"/>
    <w:rsid w:val="3612023A"/>
    <w:rsid w:val="361C5DEB"/>
    <w:rsid w:val="36211653"/>
    <w:rsid w:val="36373EE6"/>
    <w:rsid w:val="363B0967"/>
    <w:rsid w:val="363B2715"/>
    <w:rsid w:val="364D41F6"/>
    <w:rsid w:val="36592B9B"/>
    <w:rsid w:val="36603F29"/>
    <w:rsid w:val="36631C6B"/>
    <w:rsid w:val="366A124C"/>
    <w:rsid w:val="366D6646"/>
    <w:rsid w:val="366F2084"/>
    <w:rsid w:val="368045CB"/>
    <w:rsid w:val="368220F2"/>
    <w:rsid w:val="36A91D74"/>
    <w:rsid w:val="36B048E0"/>
    <w:rsid w:val="36B67FED"/>
    <w:rsid w:val="36BF3346"/>
    <w:rsid w:val="36C344B8"/>
    <w:rsid w:val="36CC5A63"/>
    <w:rsid w:val="36E20DE2"/>
    <w:rsid w:val="36E52680"/>
    <w:rsid w:val="36E96615"/>
    <w:rsid w:val="36F17277"/>
    <w:rsid w:val="370A0339"/>
    <w:rsid w:val="37113475"/>
    <w:rsid w:val="372431A9"/>
    <w:rsid w:val="3725246C"/>
    <w:rsid w:val="3727713D"/>
    <w:rsid w:val="373158C6"/>
    <w:rsid w:val="374455F9"/>
    <w:rsid w:val="375A6BCB"/>
    <w:rsid w:val="37645C9B"/>
    <w:rsid w:val="378974B0"/>
    <w:rsid w:val="37A662B4"/>
    <w:rsid w:val="37A75B88"/>
    <w:rsid w:val="37C30C14"/>
    <w:rsid w:val="37D050DF"/>
    <w:rsid w:val="37E8067A"/>
    <w:rsid w:val="37FC2378"/>
    <w:rsid w:val="380B6625"/>
    <w:rsid w:val="380D1E8F"/>
    <w:rsid w:val="383438BF"/>
    <w:rsid w:val="384B0C09"/>
    <w:rsid w:val="384B29B7"/>
    <w:rsid w:val="385750D3"/>
    <w:rsid w:val="38637D01"/>
    <w:rsid w:val="38763ED8"/>
    <w:rsid w:val="3881462B"/>
    <w:rsid w:val="388A1731"/>
    <w:rsid w:val="38A04AB1"/>
    <w:rsid w:val="38B247E4"/>
    <w:rsid w:val="38BB5D8F"/>
    <w:rsid w:val="38D96215"/>
    <w:rsid w:val="38EC7CF6"/>
    <w:rsid w:val="38EF5A38"/>
    <w:rsid w:val="3905700A"/>
    <w:rsid w:val="390C0398"/>
    <w:rsid w:val="390C2146"/>
    <w:rsid w:val="39113C01"/>
    <w:rsid w:val="391536F1"/>
    <w:rsid w:val="391B4A7F"/>
    <w:rsid w:val="393D0552"/>
    <w:rsid w:val="393D67A4"/>
    <w:rsid w:val="394E7CFE"/>
    <w:rsid w:val="39657AA9"/>
    <w:rsid w:val="396A3D3B"/>
    <w:rsid w:val="396C0E37"/>
    <w:rsid w:val="396E1053"/>
    <w:rsid w:val="39783C80"/>
    <w:rsid w:val="397B72CC"/>
    <w:rsid w:val="397D3044"/>
    <w:rsid w:val="39B31FDC"/>
    <w:rsid w:val="39CE38A0"/>
    <w:rsid w:val="39D32C64"/>
    <w:rsid w:val="39D8471E"/>
    <w:rsid w:val="39F03816"/>
    <w:rsid w:val="3A06303A"/>
    <w:rsid w:val="3A104FF1"/>
    <w:rsid w:val="3A157721"/>
    <w:rsid w:val="3A1A6AE5"/>
    <w:rsid w:val="3A1C460B"/>
    <w:rsid w:val="3A281202"/>
    <w:rsid w:val="3A35391F"/>
    <w:rsid w:val="3A371445"/>
    <w:rsid w:val="3A40479E"/>
    <w:rsid w:val="3A4678DA"/>
    <w:rsid w:val="3A485400"/>
    <w:rsid w:val="3A643572"/>
    <w:rsid w:val="3A830B2E"/>
    <w:rsid w:val="3A8D375B"/>
    <w:rsid w:val="3A95616C"/>
    <w:rsid w:val="3A976388"/>
    <w:rsid w:val="3AA34D2C"/>
    <w:rsid w:val="3AC0143A"/>
    <w:rsid w:val="3ACA4067"/>
    <w:rsid w:val="3AD62A0C"/>
    <w:rsid w:val="3AD76784"/>
    <w:rsid w:val="3ADD1FEC"/>
    <w:rsid w:val="3AE07D2F"/>
    <w:rsid w:val="3AED7D56"/>
    <w:rsid w:val="3AF37A62"/>
    <w:rsid w:val="3AFD61EB"/>
    <w:rsid w:val="3B225A7F"/>
    <w:rsid w:val="3B2A2D58"/>
    <w:rsid w:val="3B5F481A"/>
    <w:rsid w:val="3B651FE2"/>
    <w:rsid w:val="3B7A783B"/>
    <w:rsid w:val="3B842468"/>
    <w:rsid w:val="3B892174"/>
    <w:rsid w:val="3BA65288"/>
    <w:rsid w:val="3BAC7C11"/>
    <w:rsid w:val="3BB014AF"/>
    <w:rsid w:val="3BB05953"/>
    <w:rsid w:val="3BC62A80"/>
    <w:rsid w:val="3BCC3E0F"/>
    <w:rsid w:val="3BE9676F"/>
    <w:rsid w:val="3BFC46F4"/>
    <w:rsid w:val="3C0161AE"/>
    <w:rsid w:val="3C065573"/>
    <w:rsid w:val="3C0B4937"/>
    <w:rsid w:val="3C145EE2"/>
    <w:rsid w:val="3C2459F9"/>
    <w:rsid w:val="3C28373B"/>
    <w:rsid w:val="3C340332"/>
    <w:rsid w:val="3C355E58"/>
    <w:rsid w:val="3C391AE3"/>
    <w:rsid w:val="3C447E49"/>
    <w:rsid w:val="3C4542ED"/>
    <w:rsid w:val="3C5207B8"/>
    <w:rsid w:val="3C6D114E"/>
    <w:rsid w:val="3C8A61A4"/>
    <w:rsid w:val="3C991F43"/>
    <w:rsid w:val="3CA8662A"/>
    <w:rsid w:val="3CC50F8A"/>
    <w:rsid w:val="3CD411CD"/>
    <w:rsid w:val="3CED6DB5"/>
    <w:rsid w:val="3CFE624A"/>
    <w:rsid w:val="3D257C7B"/>
    <w:rsid w:val="3D271C45"/>
    <w:rsid w:val="3D363C36"/>
    <w:rsid w:val="3D3B749E"/>
    <w:rsid w:val="3D4A148F"/>
    <w:rsid w:val="3D4C5207"/>
    <w:rsid w:val="3D5440BC"/>
    <w:rsid w:val="3D741B32"/>
    <w:rsid w:val="3D74475E"/>
    <w:rsid w:val="3D785FFC"/>
    <w:rsid w:val="3D960B78"/>
    <w:rsid w:val="3DBF59D9"/>
    <w:rsid w:val="3DC92CFC"/>
    <w:rsid w:val="3DD5344F"/>
    <w:rsid w:val="3DE713D4"/>
    <w:rsid w:val="3DE74F30"/>
    <w:rsid w:val="3DEC0798"/>
    <w:rsid w:val="3DF5764D"/>
    <w:rsid w:val="3E12713B"/>
    <w:rsid w:val="3E155F41"/>
    <w:rsid w:val="3E1D4DF6"/>
    <w:rsid w:val="3E1D6BA4"/>
    <w:rsid w:val="3E2D328B"/>
    <w:rsid w:val="3E3363C7"/>
    <w:rsid w:val="3E4660FB"/>
    <w:rsid w:val="3E4E3514"/>
    <w:rsid w:val="3E6A003B"/>
    <w:rsid w:val="3E6B2874"/>
    <w:rsid w:val="3E6B3DB3"/>
    <w:rsid w:val="3E854E75"/>
    <w:rsid w:val="3E860BED"/>
    <w:rsid w:val="3E8A707B"/>
    <w:rsid w:val="3E9E1A93"/>
    <w:rsid w:val="3EA66B99"/>
    <w:rsid w:val="3EB70DA6"/>
    <w:rsid w:val="3EC040FF"/>
    <w:rsid w:val="3EC11C25"/>
    <w:rsid w:val="3EDC084B"/>
    <w:rsid w:val="3EE53B65"/>
    <w:rsid w:val="3EE651E8"/>
    <w:rsid w:val="3EED2A1A"/>
    <w:rsid w:val="3EF21DDE"/>
    <w:rsid w:val="3EF45B57"/>
    <w:rsid w:val="3EFC4A0B"/>
    <w:rsid w:val="3F0B2EA0"/>
    <w:rsid w:val="3F0F7E8F"/>
    <w:rsid w:val="3F255D10"/>
    <w:rsid w:val="3F283A52"/>
    <w:rsid w:val="3F312907"/>
    <w:rsid w:val="3F3B3785"/>
    <w:rsid w:val="3F3B5533"/>
    <w:rsid w:val="3F424B14"/>
    <w:rsid w:val="3F446ADE"/>
    <w:rsid w:val="3F5D7BA0"/>
    <w:rsid w:val="3F696545"/>
    <w:rsid w:val="3F724CCD"/>
    <w:rsid w:val="3F934527"/>
    <w:rsid w:val="3F9422E3"/>
    <w:rsid w:val="3F9966FE"/>
    <w:rsid w:val="3F9B4224"/>
    <w:rsid w:val="3F9F3D14"/>
    <w:rsid w:val="3FA56E51"/>
    <w:rsid w:val="3FA7706D"/>
    <w:rsid w:val="3FBE7F13"/>
    <w:rsid w:val="3FC574F3"/>
    <w:rsid w:val="3FDA69E1"/>
    <w:rsid w:val="3FF34060"/>
    <w:rsid w:val="3FFB4CC3"/>
    <w:rsid w:val="402661E4"/>
    <w:rsid w:val="40291830"/>
    <w:rsid w:val="40307062"/>
    <w:rsid w:val="403C5A07"/>
    <w:rsid w:val="403F1053"/>
    <w:rsid w:val="40414DCB"/>
    <w:rsid w:val="4057639D"/>
    <w:rsid w:val="405E3BCF"/>
    <w:rsid w:val="40624D42"/>
    <w:rsid w:val="40646D0C"/>
    <w:rsid w:val="40664832"/>
    <w:rsid w:val="407231D7"/>
    <w:rsid w:val="40A90D35"/>
    <w:rsid w:val="40C477AB"/>
    <w:rsid w:val="40C81049"/>
    <w:rsid w:val="40D6429F"/>
    <w:rsid w:val="40E816EB"/>
    <w:rsid w:val="40E90FBF"/>
    <w:rsid w:val="40EA7211"/>
    <w:rsid w:val="40F0234E"/>
    <w:rsid w:val="40F55BB6"/>
    <w:rsid w:val="410B53D9"/>
    <w:rsid w:val="411918A4"/>
    <w:rsid w:val="411B561D"/>
    <w:rsid w:val="411C75E7"/>
    <w:rsid w:val="413B5CBF"/>
    <w:rsid w:val="415E7BFF"/>
    <w:rsid w:val="416B7C26"/>
    <w:rsid w:val="416D399E"/>
    <w:rsid w:val="416E3583"/>
    <w:rsid w:val="41764F49"/>
    <w:rsid w:val="41986C6D"/>
    <w:rsid w:val="41A41AB6"/>
    <w:rsid w:val="41B415CD"/>
    <w:rsid w:val="41D028AB"/>
    <w:rsid w:val="41D37CA5"/>
    <w:rsid w:val="41E06866"/>
    <w:rsid w:val="41E225DE"/>
    <w:rsid w:val="41E2613A"/>
    <w:rsid w:val="41F701D2"/>
    <w:rsid w:val="41FF6CEC"/>
    <w:rsid w:val="422F3904"/>
    <w:rsid w:val="42442951"/>
    <w:rsid w:val="425C5EED"/>
    <w:rsid w:val="42672AE3"/>
    <w:rsid w:val="42725710"/>
    <w:rsid w:val="42770F78"/>
    <w:rsid w:val="428216CB"/>
    <w:rsid w:val="42AC04F6"/>
    <w:rsid w:val="42C205F6"/>
    <w:rsid w:val="42C85330"/>
    <w:rsid w:val="42E83C24"/>
    <w:rsid w:val="42F02AD9"/>
    <w:rsid w:val="42F56341"/>
    <w:rsid w:val="43234C5C"/>
    <w:rsid w:val="432A5FEB"/>
    <w:rsid w:val="43421586"/>
    <w:rsid w:val="43430E5B"/>
    <w:rsid w:val="434A043B"/>
    <w:rsid w:val="4355293C"/>
    <w:rsid w:val="435C016E"/>
    <w:rsid w:val="437E6337"/>
    <w:rsid w:val="43956342"/>
    <w:rsid w:val="439B47F3"/>
    <w:rsid w:val="43A062AD"/>
    <w:rsid w:val="43BB3439"/>
    <w:rsid w:val="43BC29BB"/>
    <w:rsid w:val="43BE6733"/>
    <w:rsid w:val="43EA39CC"/>
    <w:rsid w:val="44240C8C"/>
    <w:rsid w:val="4427252A"/>
    <w:rsid w:val="442A5B77"/>
    <w:rsid w:val="4436276D"/>
    <w:rsid w:val="443864E5"/>
    <w:rsid w:val="443A225E"/>
    <w:rsid w:val="4441183E"/>
    <w:rsid w:val="445A2900"/>
    <w:rsid w:val="4467501D"/>
    <w:rsid w:val="44784B34"/>
    <w:rsid w:val="447B4624"/>
    <w:rsid w:val="44801C3A"/>
    <w:rsid w:val="448160DE"/>
    <w:rsid w:val="44983428"/>
    <w:rsid w:val="44A1052F"/>
    <w:rsid w:val="44D51F86"/>
    <w:rsid w:val="44DF1057"/>
    <w:rsid w:val="44FD328B"/>
    <w:rsid w:val="45107462"/>
    <w:rsid w:val="4537679D"/>
    <w:rsid w:val="453942C3"/>
    <w:rsid w:val="45596713"/>
    <w:rsid w:val="45637592"/>
    <w:rsid w:val="456926CF"/>
    <w:rsid w:val="456C2437"/>
    <w:rsid w:val="45703A5D"/>
    <w:rsid w:val="457E43CC"/>
    <w:rsid w:val="4585575A"/>
    <w:rsid w:val="45941E41"/>
    <w:rsid w:val="45A100BA"/>
    <w:rsid w:val="45C0619F"/>
    <w:rsid w:val="45D466E2"/>
    <w:rsid w:val="45F823D0"/>
    <w:rsid w:val="45FD79E7"/>
    <w:rsid w:val="46054AED"/>
    <w:rsid w:val="4613720A"/>
    <w:rsid w:val="461716DC"/>
    <w:rsid w:val="462211FB"/>
    <w:rsid w:val="462F1C33"/>
    <w:rsid w:val="463158E2"/>
    <w:rsid w:val="463E485E"/>
    <w:rsid w:val="46647A66"/>
    <w:rsid w:val="46674E60"/>
    <w:rsid w:val="466A4950"/>
    <w:rsid w:val="4670640B"/>
    <w:rsid w:val="468123C6"/>
    <w:rsid w:val="469814BD"/>
    <w:rsid w:val="46A00372"/>
    <w:rsid w:val="46B439B7"/>
    <w:rsid w:val="46CD560B"/>
    <w:rsid w:val="46D1677D"/>
    <w:rsid w:val="46D52711"/>
    <w:rsid w:val="46D70238"/>
    <w:rsid w:val="46DA1AD6"/>
    <w:rsid w:val="46F26516"/>
    <w:rsid w:val="46F4698D"/>
    <w:rsid w:val="46F801AE"/>
    <w:rsid w:val="46FF153C"/>
    <w:rsid w:val="473F071A"/>
    <w:rsid w:val="473F7B8B"/>
    <w:rsid w:val="475278BE"/>
    <w:rsid w:val="475353E4"/>
    <w:rsid w:val="476870E2"/>
    <w:rsid w:val="47705F96"/>
    <w:rsid w:val="47925F0D"/>
    <w:rsid w:val="47946129"/>
    <w:rsid w:val="47A619B8"/>
    <w:rsid w:val="47AD2D46"/>
    <w:rsid w:val="47BB36B5"/>
    <w:rsid w:val="47CD5197"/>
    <w:rsid w:val="480768FB"/>
    <w:rsid w:val="482A4397"/>
    <w:rsid w:val="482C010F"/>
    <w:rsid w:val="483D056E"/>
    <w:rsid w:val="484418FD"/>
    <w:rsid w:val="484F3DFE"/>
    <w:rsid w:val="48671147"/>
    <w:rsid w:val="489F2FD7"/>
    <w:rsid w:val="48AB1F1A"/>
    <w:rsid w:val="48BF5427"/>
    <w:rsid w:val="48E22EC4"/>
    <w:rsid w:val="48E629B4"/>
    <w:rsid w:val="49137521"/>
    <w:rsid w:val="49221512"/>
    <w:rsid w:val="494E2307"/>
    <w:rsid w:val="49535B70"/>
    <w:rsid w:val="496D09DF"/>
    <w:rsid w:val="49706721"/>
    <w:rsid w:val="499046CE"/>
    <w:rsid w:val="49942410"/>
    <w:rsid w:val="49997A26"/>
    <w:rsid w:val="49AA1C33"/>
    <w:rsid w:val="49B216EB"/>
    <w:rsid w:val="49BC54C3"/>
    <w:rsid w:val="49C10D2B"/>
    <w:rsid w:val="49C32A1F"/>
    <w:rsid w:val="49CF3448"/>
    <w:rsid w:val="49D2118A"/>
    <w:rsid w:val="49EA0282"/>
    <w:rsid w:val="4A0C54AD"/>
    <w:rsid w:val="4A280DAA"/>
    <w:rsid w:val="4A2A2D74"/>
    <w:rsid w:val="4A317C5F"/>
    <w:rsid w:val="4A361719"/>
    <w:rsid w:val="4A374EDC"/>
    <w:rsid w:val="4A525E27"/>
    <w:rsid w:val="4A606796"/>
    <w:rsid w:val="4A62250E"/>
    <w:rsid w:val="4A742241"/>
    <w:rsid w:val="4A91694F"/>
    <w:rsid w:val="4AAA17BF"/>
    <w:rsid w:val="4AB16FF2"/>
    <w:rsid w:val="4AB97C54"/>
    <w:rsid w:val="4ABB577A"/>
    <w:rsid w:val="4ACA3C0F"/>
    <w:rsid w:val="4ACE54AE"/>
    <w:rsid w:val="4ADF590D"/>
    <w:rsid w:val="4AF44E02"/>
    <w:rsid w:val="4AFA62A3"/>
    <w:rsid w:val="4AFC218F"/>
    <w:rsid w:val="4AFF5FAF"/>
    <w:rsid w:val="4B02784D"/>
    <w:rsid w:val="4B047121"/>
    <w:rsid w:val="4B0735C9"/>
    <w:rsid w:val="4B3425E6"/>
    <w:rsid w:val="4B35377F"/>
    <w:rsid w:val="4B475260"/>
    <w:rsid w:val="4B490FD8"/>
    <w:rsid w:val="4B5736F5"/>
    <w:rsid w:val="4B595344"/>
    <w:rsid w:val="4B5C6F5D"/>
    <w:rsid w:val="4B5F6A4E"/>
    <w:rsid w:val="4B661B8A"/>
    <w:rsid w:val="4B6978CC"/>
    <w:rsid w:val="4B7047B7"/>
    <w:rsid w:val="4B751DCD"/>
    <w:rsid w:val="4B8D7117"/>
    <w:rsid w:val="4BA206E8"/>
    <w:rsid w:val="4BA601D9"/>
    <w:rsid w:val="4BA95F1B"/>
    <w:rsid w:val="4BB51514"/>
    <w:rsid w:val="4BCD1C09"/>
    <w:rsid w:val="4BE64A79"/>
    <w:rsid w:val="4C03387D"/>
    <w:rsid w:val="4C0849EF"/>
    <w:rsid w:val="4C0B2731"/>
    <w:rsid w:val="4C0D64AA"/>
    <w:rsid w:val="4C2D4456"/>
    <w:rsid w:val="4C324162"/>
    <w:rsid w:val="4C577725"/>
    <w:rsid w:val="4C5E0AB3"/>
    <w:rsid w:val="4C72630D"/>
    <w:rsid w:val="4C7622A1"/>
    <w:rsid w:val="4C765DFD"/>
    <w:rsid w:val="4C9B5863"/>
    <w:rsid w:val="4CA26BF2"/>
    <w:rsid w:val="4CBF59F6"/>
    <w:rsid w:val="4CCA439B"/>
    <w:rsid w:val="4CD82614"/>
    <w:rsid w:val="4CE0771A"/>
    <w:rsid w:val="4CE47AF5"/>
    <w:rsid w:val="4CE54D31"/>
    <w:rsid w:val="4D096C71"/>
    <w:rsid w:val="4D1A70D0"/>
    <w:rsid w:val="4D1B3ED6"/>
    <w:rsid w:val="4D355CB8"/>
    <w:rsid w:val="4D422183"/>
    <w:rsid w:val="4D447CA9"/>
    <w:rsid w:val="4D4952BF"/>
    <w:rsid w:val="4D4E0B28"/>
    <w:rsid w:val="4D6420F9"/>
    <w:rsid w:val="4D6D5452"/>
    <w:rsid w:val="4D6F6081"/>
    <w:rsid w:val="4D775FCB"/>
    <w:rsid w:val="4D901140"/>
    <w:rsid w:val="4D970721"/>
    <w:rsid w:val="4D9C1893"/>
    <w:rsid w:val="4DA22C22"/>
    <w:rsid w:val="4DAB7D28"/>
    <w:rsid w:val="4DB0533F"/>
    <w:rsid w:val="4DB55C61"/>
    <w:rsid w:val="4DBF37D4"/>
    <w:rsid w:val="4DC1754C"/>
    <w:rsid w:val="4DC20265"/>
    <w:rsid w:val="4DC64B62"/>
    <w:rsid w:val="4DC80415"/>
    <w:rsid w:val="4DD92AE7"/>
    <w:rsid w:val="4DEA4CF4"/>
    <w:rsid w:val="4E041D43"/>
    <w:rsid w:val="4E121B55"/>
    <w:rsid w:val="4E17716C"/>
    <w:rsid w:val="4E192EE4"/>
    <w:rsid w:val="4E1A4EAE"/>
    <w:rsid w:val="4E2D4BE1"/>
    <w:rsid w:val="4E323FA5"/>
    <w:rsid w:val="4E361DB0"/>
    <w:rsid w:val="4E45007C"/>
    <w:rsid w:val="4E486D8B"/>
    <w:rsid w:val="4E52289A"/>
    <w:rsid w:val="4E5E123E"/>
    <w:rsid w:val="4E6525CD"/>
    <w:rsid w:val="4E6F51FA"/>
    <w:rsid w:val="4EA11ADF"/>
    <w:rsid w:val="4EA66BA2"/>
    <w:rsid w:val="4EB62E28"/>
    <w:rsid w:val="4EC512BE"/>
    <w:rsid w:val="4ED80FF1"/>
    <w:rsid w:val="4ED84B13"/>
    <w:rsid w:val="4EE47996"/>
    <w:rsid w:val="4EE80B08"/>
    <w:rsid w:val="4EEF1E97"/>
    <w:rsid w:val="4EF456FF"/>
    <w:rsid w:val="4F271630"/>
    <w:rsid w:val="4F381A8F"/>
    <w:rsid w:val="4F55619D"/>
    <w:rsid w:val="4F58095E"/>
    <w:rsid w:val="4F5B752C"/>
    <w:rsid w:val="4F7B372A"/>
    <w:rsid w:val="4FBF3F5F"/>
    <w:rsid w:val="4FDF63AF"/>
    <w:rsid w:val="4FE13ED5"/>
    <w:rsid w:val="4FE85264"/>
    <w:rsid w:val="4FE90FDC"/>
    <w:rsid w:val="502A762A"/>
    <w:rsid w:val="502B6EFE"/>
    <w:rsid w:val="505B3C87"/>
    <w:rsid w:val="50666188"/>
    <w:rsid w:val="506B7C43"/>
    <w:rsid w:val="50940F47"/>
    <w:rsid w:val="50AA42C7"/>
    <w:rsid w:val="50D21A70"/>
    <w:rsid w:val="50D650BC"/>
    <w:rsid w:val="50DD6E02"/>
    <w:rsid w:val="50ED2406"/>
    <w:rsid w:val="51112598"/>
    <w:rsid w:val="51147CA8"/>
    <w:rsid w:val="51273B6A"/>
    <w:rsid w:val="512A365A"/>
    <w:rsid w:val="512F2A1E"/>
    <w:rsid w:val="51491D32"/>
    <w:rsid w:val="514E10F6"/>
    <w:rsid w:val="51542485"/>
    <w:rsid w:val="51644DBE"/>
    <w:rsid w:val="517A013D"/>
    <w:rsid w:val="517B2107"/>
    <w:rsid w:val="51857BC4"/>
    <w:rsid w:val="51A46F68"/>
    <w:rsid w:val="51BD44CE"/>
    <w:rsid w:val="51C94C21"/>
    <w:rsid w:val="51FD2B1C"/>
    <w:rsid w:val="5208399B"/>
    <w:rsid w:val="52151C14"/>
    <w:rsid w:val="521A547C"/>
    <w:rsid w:val="521D0CD3"/>
    <w:rsid w:val="52306A4E"/>
    <w:rsid w:val="52426781"/>
    <w:rsid w:val="52500E9E"/>
    <w:rsid w:val="525A7F6F"/>
    <w:rsid w:val="526112FD"/>
    <w:rsid w:val="52691F60"/>
    <w:rsid w:val="526A08A9"/>
    <w:rsid w:val="526D1A50"/>
    <w:rsid w:val="526D7CA2"/>
    <w:rsid w:val="52756B57"/>
    <w:rsid w:val="527821A3"/>
    <w:rsid w:val="529214B7"/>
    <w:rsid w:val="52946FDD"/>
    <w:rsid w:val="529C0587"/>
    <w:rsid w:val="52AF3E17"/>
    <w:rsid w:val="52B72CCB"/>
    <w:rsid w:val="52C61160"/>
    <w:rsid w:val="52EA30A1"/>
    <w:rsid w:val="52EF06B7"/>
    <w:rsid w:val="53204D14"/>
    <w:rsid w:val="532C39DF"/>
    <w:rsid w:val="532C5467"/>
    <w:rsid w:val="535844AE"/>
    <w:rsid w:val="535B5D4C"/>
    <w:rsid w:val="537B1F4B"/>
    <w:rsid w:val="53A72D40"/>
    <w:rsid w:val="53BB67EB"/>
    <w:rsid w:val="53C27B7A"/>
    <w:rsid w:val="53C5766A"/>
    <w:rsid w:val="53E06252"/>
    <w:rsid w:val="53E73D73"/>
    <w:rsid w:val="53FD6E04"/>
    <w:rsid w:val="5406153F"/>
    <w:rsid w:val="54372316"/>
    <w:rsid w:val="544113E6"/>
    <w:rsid w:val="544D1B39"/>
    <w:rsid w:val="5454111A"/>
    <w:rsid w:val="54576514"/>
    <w:rsid w:val="54640C31"/>
    <w:rsid w:val="547B1A46"/>
    <w:rsid w:val="549A0AF6"/>
    <w:rsid w:val="54BF40B9"/>
    <w:rsid w:val="54CF07A0"/>
    <w:rsid w:val="54D20290"/>
    <w:rsid w:val="54DA0EF3"/>
    <w:rsid w:val="54DE6C35"/>
    <w:rsid w:val="54F324F8"/>
    <w:rsid w:val="54F40207"/>
    <w:rsid w:val="55164621"/>
    <w:rsid w:val="55287EB0"/>
    <w:rsid w:val="552A59D6"/>
    <w:rsid w:val="55393E6B"/>
    <w:rsid w:val="553A5246"/>
    <w:rsid w:val="55515659"/>
    <w:rsid w:val="55546EF7"/>
    <w:rsid w:val="555E1B24"/>
    <w:rsid w:val="55684751"/>
    <w:rsid w:val="556C5FEF"/>
    <w:rsid w:val="55760C1C"/>
    <w:rsid w:val="559C17CB"/>
    <w:rsid w:val="55CB540B"/>
    <w:rsid w:val="55D50038"/>
    <w:rsid w:val="55E37D11"/>
    <w:rsid w:val="55F935FB"/>
    <w:rsid w:val="56150435"/>
    <w:rsid w:val="56222B52"/>
    <w:rsid w:val="56332FB1"/>
    <w:rsid w:val="564451BE"/>
    <w:rsid w:val="566969D2"/>
    <w:rsid w:val="56815ACA"/>
    <w:rsid w:val="568D0913"/>
    <w:rsid w:val="56955A19"/>
    <w:rsid w:val="569A74B0"/>
    <w:rsid w:val="56B20379"/>
    <w:rsid w:val="56B934B6"/>
    <w:rsid w:val="56EA18C1"/>
    <w:rsid w:val="56F049FE"/>
    <w:rsid w:val="56F444EE"/>
    <w:rsid w:val="56F75D8C"/>
    <w:rsid w:val="5714693E"/>
    <w:rsid w:val="571526B6"/>
    <w:rsid w:val="571E77BD"/>
    <w:rsid w:val="57284198"/>
    <w:rsid w:val="57392849"/>
    <w:rsid w:val="57743881"/>
    <w:rsid w:val="57783371"/>
    <w:rsid w:val="5781368F"/>
    <w:rsid w:val="578F06BB"/>
    <w:rsid w:val="57961A49"/>
    <w:rsid w:val="579B2BBB"/>
    <w:rsid w:val="57A001D2"/>
    <w:rsid w:val="57C93BCD"/>
    <w:rsid w:val="57D367F9"/>
    <w:rsid w:val="57D52571"/>
    <w:rsid w:val="57E427B4"/>
    <w:rsid w:val="57E502DB"/>
    <w:rsid w:val="57F549C2"/>
    <w:rsid w:val="580E15DF"/>
    <w:rsid w:val="581A4428"/>
    <w:rsid w:val="583D1EC5"/>
    <w:rsid w:val="58515970"/>
    <w:rsid w:val="58575BCF"/>
    <w:rsid w:val="58580AAD"/>
    <w:rsid w:val="58733B38"/>
    <w:rsid w:val="587578B0"/>
    <w:rsid w:val="58801DB1"/>
    <w:rsid w:val="588B2C30"/>
    <w:rsid w:val="589C6BEB"/>
    <w:rsid w:val="58AB32D2"/>
    <w:rsid w:val="58AC04D8"/>
    <w:rsid w:val="58AF2A1A"/>
    <w:rsid w:val="58AF6F75"/>
    <w:rsid w:val="58C16652"/>
    <w:rsid w:val="58C6010C"/>
    <w:rsid w:val="58D5034F"/>
    <w:rsid w:val="58EF7663"/>
    <w:rsid w:val="58F72073"/>
    <w:rsid w:val="58F94861"/>
    <w:rsid w:val="590D5D3B"/>
    <w:rsid w:val="5915699E"/>
    <w:rsid w:val="591744C4"/>
    <w:rsid w:val="591A2206"/>
    <w:rsid w:val="591C5F7E"/>
    <w:rsid w:val="591F15CA"/>
    <w:rsid w:val="59227859"/>
    <w:rsid w:val="592F4560"/>
    <w:rsid w:val="593C217C"/>
    <w:rsid w:val="59464DA9"/>
    <w:rsid w:val="59605E6B"/>
    <w:rsid w:val="59613991"/>
    <w:rsid w:val="59875AED"/>
    <w:rsid w:val="59A0095D"/>
    <w:rsid w:val="59A321FB"/>
    <w:rsid w:val="59AA358A"/>
    <w:rsid w:val="59B30690"/>
    <w:rsid w:val="59B44408"/>
    <w:rsid w:val="59C04B5B"/>
    <w:rsid w:val="59CF2FF0"/>
    <w:rsid w:val="59D64DC3"/>
    <w:rsid w:val="59E7033A"/>
    <w:rsid w:val="59EC3BA2"/>
    <w:rsid w:val="59F64A21"/>
    <w:rsid w:val="5A1D1FAE"/>
    <w:rsid w:val="5A290952"/>
    <w:rsid w:val="5A2A0227"/>
    <w:rsid w:val="5A2C3F9F"/>
    <w:rsid w:val="5A2F44D7"/>
    <w:rsid w:val="5A403EEE"/>
    <w:rsid w:val="5A5534F6"/>
    <w:rsid w:val="5A582FE6"/>
    <w:rsid w:val="5A7122F9"/>
    <w:rsid w:val="5A867B53"/>
    <w:rsid w:val="5A967F7B"/>
    <w:rsid w:val="5AB81CD6"/>
    <w:rsid w:val="5AD05272"/>
    <w:rsid w:val="5ADE798F"/>
    <w:rsid w:val="5AEB20AC"/>
    <w:rsid w:val="5AEE56F8"/>
    <w:rsid w:val="5AF50835"/>
    <w:rsid w:val="5AFA409D"/>
    <w:rsid w:val="5AFE1DDF"/>
    <w:rsid w:val="5AFF7905"/>
    <w:rsid w:val="5B0311A3"/>
    <w:rsid w:val="5B0647F0"/>
    <w:rsid w:val="5B1038C0"/>
    <w:rsid w:val="5B152C85"/>
    <w:rsid w:val="5B21162A"/>
    <w:rsid w:val="5B2353A2"/>
    <w:rsid w:val="5B2B06FA"/>
    <w:rsid w:val="5B4F43E9"/>
    <w:rsid w:val="5B523ED9"/>
    <w:rsid w:val="5B7E082A"/>
    <w:rsid w:val="5B8147BE"/>
    <w:rsid w:val="5B8604E4"/>
    <w:rsid w:val="5B920779"/>
    <w:rsid w:val="5BA364E3"/>
    <w:rsid w:val="5BA54009"/>
    <w:rsid w:val="5BAB5397"/>
    <w:rsid w:val="5BAD7361"/>
    <w:rsid w:val="5BBA55DA"/>
    <w:rsid w:val="5BBE50CA"/>
    <w:rsid w:val="5BC14BBB"/>
    <w:rsid w:val="5BC326E1"/>
    <w:rsid w:val="5BC56459"/>
    <w:rsid w:val="5BE2525D"/>
    <w:rsid w:val="5C052271"/>
    <w:rsid w:val="5C104215"/>
    <w:rsid w:val="5C34538D"/>
    <w:rsid w:val="5C401F83"/>
    <w:rsid w:val="5C4C0928"/>
    <w:rsid w:val="5C4C6B7A"/>
    <w:rsid w:val="5C5617A7"/>
    <w:rsid w:val="5C58107B"/>
    <w:rsid w:val="5C8E52B1"/>
    <w:rsid w:val="5CA00C74"/>
    <w:rsid w:val="5CA93FCD"/>
    <w:rsid w:val="5CB40A35"/>
    <w:rsid w:val="5CBF734C"/>
    <w:rsid w:val="5CC44962"/>
    <w:rsid w:val="5CC52489"/>
    <w:rsid w:val="5CC74453"/>
    <w:rsid w:val="5CEC5C67"/>
    <w:rsid w:val="5CF039A9"/>
    <w:rsid w:val="5D0134C1"/>
    <w:rsid w:val="5D1F428F"/>
    <w:rsid w:val="5D373386"/>
    <w:rsid w:val="5D4D6706"/>
    <w:rsid w:val="5D504448"/>
    <w:rsid w:val="5D551A5E"/>
    <w:rsid w:val="5D616655"/>
    <w:rsid w:val="5D683540"/>
    <w:rsid w:val="5D6B74D4"/>
    <w:rsid w:val="5D72616D"/>
    <w:rsid w:val="5D7A7717"/>
    <w:rsid w:val="5D8365CC"/>
    <w:rsid w:val="5D8F750B"/>
    <w:rsid w:val="5D9562FF"/>
    <w:rsid w:val="5D9702C9"/>
    <w:rsid w:val="5D9C768D"/>
    <w:rsid w:val="5DB20C5F"/>
    <w:rsid w:val="5DD010E5"/>
    <w:rsid w:val="5DD961EC"/>
    <w:rsid w:val="5DE54B90"/>
    <w:rsid w:val="5E31427A"/>
    <w:rsid w:val="5E39152D"/>
    <w:rsid w:val="5E394EDC"/>
    <w:rsid w:val="5E431827"/>
    <w:rsid w:val="5E483371"/>
    <w:rsid w:val="5E4F5D8C"/>
    <w:rsid w:val="5E581806"/>
    <w:rsid w:val="5E5A37D0"/>
    <w:rsid w:val="5E7B3747"/>
    <w:rsid w:val="5E93589B"/>
    <w:rsid w:val="5E9E44D5"/>
    <w:rsid w:val="5EA20CD3"/>
    <w:rsid w:val="5EB6652D"/>
    <w:rsid w:val="5EC0115A"/>
    <w:rsid w:val="5EC944B2"/>
    <w:rsid w:val="5EE57234"/>
    <w:rsid w:val="5EE94B54"/>
    <w:rsid w:val="5EEE5CC7"/>
    <w:rsid w:val="5EF157B7"/>
    <w:rsid w:val="5EFA28BD"/>
    <w:rsid w:val="5EFF6126"/>
    <w:rsid w:val="5F265461"/>
    <w:rsid w:val="5F27742B"/>
    <w:rsid w:val="5F3F4774"/>
    <w:rsid w:val="5F487ACD"/>
    <w:rsid w:val="5F4B4EC7"/>
    <w:rsid w:val="5F5024DD"/>
    <w:rsid w:val="5F6D308F"/>
    <w:rsid w:val="5F77717F"/>
    <w:rsid w:val="5F7F2DC3"/>
    <w:rsid w:val="5F881C77"/>
    <w:rsid w:val="5FBC0493"/>
    <w:rsid w:val="5FBC5DC5"/>
    <w:rsid w:val="5FC30F01"/>
    <w:rsid w:val="5FC93D7A"/>
    <w:rsid w:val="5FD04925"/>
    <w:rsid w:val="5FD924D3"/>
    <w:rsid w:val="5FDC6467"/>
    <w:rsid w:val="5FF92B75"/>
    <w:rsid w:val="5FFC08B7"/>
    <w:rsid w:val="602D0A71"/>
    <w:rsid w:val="602F2A3B"/>
    <w:rsid w:val="605204D7"/>
    <w:rsid w:val="60583D40"/>
    <w:rsid w:val="605E6E7C"/>
    <w:rsid w:val="60681AA9"/>
    <w:rsid w:val="60774BDC"/>
    <w:rsid w:val="6089214B"/>
    <w:rsid w:val="60912DAE"/>
    <w:rsid w:val="609E54CA"/>
    <w:rsid w:val="60A2320D"/>
    <w:rsid w:val="60A54AAB"/>
    <w:rsid w:val="60A70823"/>
    <w:rsid w:val="60B155C3"/>
    <w:rsid w:val="60B46A9C"/>
    <w:rsid w:val="60C767CF"/>
    <w:rsid w:val="60DB04CD"/>
    <w:rsid w:val="60E37983"/>
    <w:rsid w:val="60F668B1"/>
    <w:rsid w:val="60FF065F"/>
    <w:rsid w:val="60FF4339"/>
    <w:rsid w:val="61092146"/>
    <w:rsid w:val="610C4B2A"/>
    <w:rsid w:val="61124671"/>
    <w:rsid w:val="61131A15"/>
    <w:rsid w:val="61167757"/>
    <w:rsid w:val="611D2893"/>
    <w:rsid w:val="61251748"/>
    <w:rsid w:val="61355E2F"/>
    <w:rsid w:val="613F280A"/>
    <w:rsid w:val="61413CA6"/>
    <w:rsid w:val="615269E1"/>
    <w:rsid w:val="61534507"/>
    <w:rsid w:val="615A7643"/>
    <w:rsid w:val="615E35D8"/>
    <w:rsid w:val="6171498D"/>
    <w:rsid w:val="61860438"/>
    <w:rsid w:val="61882403"/>
    <w:rsid w:val="61972646"/>
    <w:rsid w:val="61994561"/>
    <w:rsid w:val="61B9080E"/>
    <w:rsid w:val="61C471B3"/>
    <w:rsid w:val="61C6614F"/>
    <w:rsid w:val="61C96577"/>
    <w:rsid w:val="61CA2A1B"/>
    <w:rsid w:val="61D07906"/>
    <w:rsid w:val="61D54F1C"/>
    <w:rsid w:val="61DC274E"/>
    <w:rsid w:val="61DC6F58"/>
    <w:rsid w:val="621C2B4B"/>
    <w:rsid w:val="62265778"/>
    <w:rsid w:val="623065F6"/>
    <w:rsid w:val="623C31ED"/>
    <w:rsid w:val="62481B92"/>
    <w:rsid w:val="625E7607"/>
    <w:rsid w:val="62744735"/>
    <w:rsid w:val="62791D4B"/>
    <w:rsid w:val="62894684"/>
    <w:rsid w:val="62913539"/>
    <w:rsid w:val="62AA45FB"/>
    <w:rsid w:val="62D41677"/>
    <w:rsid w:val="62DD22DA"/>
    <w:rsid w:val="62E55633"/>
    <w:rsid w:val="62EE098B"/>
    <w:rsid w:val="62F53AC8"/>
    <w:rsid w:val="62FD472A"/>
    <w:rsid w:val="63035AB9"/>
    <w:rsid w:val="630C7063"/>
    <w:rsid w:val="63260125"/>
    <w:rsid w:val="63267BA3"/>
    <w:rsid w:val="63442359"/>
    <w:rsid w:val="634E31D8"/>
    <w:rsid w:val="63604CB9"/>
    <w:rsid w:val="636B1FDC"/>
    <w:rsid w:val="63732C3E"/>
    <w:rsid w:val="637349EC"/>
    <w:rsid w:val="637D216D"/>
    <w:rsid w:val="63860BC4"/>
    <w:rsid w:val="638906B4"/>
    <w:rsid w:val="63B214F0"/>
    <w:rsid w:val="63B3128D"/>
    <w:rsid w:val="63C11BFC"/>
    <w:rsid w:val="63C811DC"/>
    <w:rsid w:val="63F41FD1"/>
    <w:rsid w:val="63F90187"/>
    <w:rsid w:val="640B10C9"/>
    <w:rsid w:val="641C6E32"/>
    <w:rsid w:val="641F4B74"/>
    <w:rsid w:val="644B5969"/>
    <w:rsid w:val="64535682"/>
    <w:rsid w:val="64616F3B"/>
    <w:rsid w:val="646802C9"/>
    <w:rsid w:val="646C600B"/>
    <w:rsid w:val="64740A1C"/>
    <w:rsid w:val="64966BE4"/>
    <w:rsid w:val="649B41FB"/>
    <w:rsid w:val="64C51278"/>
    <w:rsid w:val="64CF0348"/>
    <w:rsid w:val="64DB5F60"/>
    <w:rsid w:val="64FD6C64"/>
    <w:rsid w:val="6502071E"/>
    <w:rsid w:val="65145C71"/>
    <w:rsid w:val="652341F0"/>
    <w:rsid w:val="65240694"/>
    <w:rsid w:val="65257F68"/>
    <w:rsid w:val="652E1513"/>
    <w:rsid w:val="65312DB1"/>
    <w:rsid w:val="654C7BEB"/>
    <w:rsid w:val="6554084E"/>
    <w:rsid w:val="6558033E"/>
    <w:rsid w:val="655A5E64"/>
    <w:rsid w:val="657D5FF6"/>
    <w:rsid w:val="65A43583"/>
    <w:rsid w:val="65B17A4E"/>
    <w:rsid w:val="65B65064"/>
    <w:rsid w:val="65BA6903"/>
    <w:rsid w:val="65D976D1"/>
    <w:rsid w:val="65E6594A"/>
    <w:rsid w:val="65E816C2"/>
    <w:rsid w:val="65EE47FE"/>
    <w:rsid w:val="66072855"/>
    <w:rsid w:val="66083B12"/>
    <w:rsid w:val="661029C7"/>
    <w:rsid w:val="661F681A"/>
    <w:rsid w:val="66236B9E"/>
    <w:rsid w:val="662F1D0C"/>
    <w:rsid w:val="663C1A0D"/>
    <w:rsid w:val="663F505A"/>
    <w:rsid w:val="664663E8"/>
    <w:rsid w:val="665705F5"/>
    <w:rsid w:val="66630D48"/>
    <w:rsid w:val="666B40A1"/>
    <w:rsid w:val="668C4743"/>
    <w:rsid w:val="6692162D"/>
    <w:rsid w:val="6695111E"/>
    <w:rsid w:val="66A8411A"/>
    <w:rsid w:val="66B07D06"/>
    <w:rsid w:val="66B21CD0"/>
    <w:rsid w:val="66B45A48"/>
    <w:rsid w:val="66C51A03"/>
    <w:rsid w:val="66DB2FD4"/>
    <w:rsid w:val="66EF6A80"/>
    <w:rsid w:val="66F61BBC"/>
    <w:rsid w:val="66F679B2"/>
    <w:rsid w:val="66F916AD"/>
    <w:rsid w:val="67193AFD"/>
    <w:rsid w:val="67256946"/>
    <w:rsid w:val="672901E4"/>
    <w:rsid w:val="673E5C26"/>
    <w:rsid w:val="67430B7A"/>
    <w:rsid w:val="67463BD6"/>
    <w:rsid w:val="67472418"/>
    <w:rsid w:val="67544B35"/>
    <w:rsid w:val="675B2367"/>
    <w:rsid w:val="67654F94"/>
    <w:rsid w:val="67696832"/>
    <w:rsid w:val="67705E13"/>
    <w:rsid w:val="677156E7"/>
    <w:rsid w:val="67746F85"/>
    <w:rsid w:val="67896ED4"/>
    <w:rsid w:val="67955879"/>
    <w:rsid w:val="67A64876"/>
    <w:rsid w:val="67B0620F"/>
    <w:rsid w:val="67B657F0"/>
    <w:rsid w:val="67BC2E06"/>
    <w:rsid w:val="67E4235D"/>
    <w:rsid w:val="67EC2FBF"/>
    <w:rsid w:val="67F00D02"/>
    <w:rsid w:val="6817003C"/>
    <w:rsid w:val="6828049B"/>
    <w:rsid w:val="682B7F8C"/>
    <w:rsid w:val="683A01CF"/>
    <w:rsid w:val="683A3D2B"/>
    <w:rsid w:val="68420E31"/>
    <w:rsid w:val="684D7F02"/>
    <w:rsid w:val="68594AF9"/>
    <w:rsid w:val="6865349E"/>
    <w:rsid w:val="68692862"/>
    <w:rsid w:val="68725BBA"/>
    <w:rsid w:val="688558EE"/>
    <w:rsid w:val="68996CA3"/>
    <w:rsid w:val="689C2C37"/>
    <w:rsid w:val="689E075E"/>
    <w:rsid w:val="68B41D2F"/>
    <w:rsid w:val="68BB130F"/>
    <w:rsid w:val="68C161FA"/>
    <w:rsid w:val="68CF0917"/>
    <w:rsid w:val="68D128E1"/>
    <w:rsid w:val="68D20407"/>
    <w:rsid w:val="68D50259"/>
    <w:rsid w:val="68EF720B"/>
    <w:rsid w:val="690507DD"/>
    <w:rsid w:val="69205616"/>
    <w:rsid w:val="69272501"/>
    <w:rsid w:val="693E784B"/>
    <w:rsid w:val="694D1036"/>
    <w:rsid w:val="69561038"/>
    <w:rsid w:val="69583A9D"/>
    <w:rsid w:val="696C085C"/>
    <w:rsid w:val="696F20FA"/>
    <w:rsid w:val="697B284D"/>
    <w:rsid w:val="69831701"/>
    <w:rsid w:val="69915C80"/>
    <w:rsid w:val="69937B96"/>
    <w:rsid w:val="69961435"/>
    <w:rsid w:val="69A51678"/>
    <w:rsid w:val="69C75A92"/>
    <w:rsid w:val="69F30635"/>
    <w:rsid w:val="69F34AD9"/>
    <w:rsid w:val="69FC1BE0"/>
    <w:rsid w:val="6A222CC8"/>
    <w:rsid w:val="6A2904FB"/>
    <w:rsid w:val="6A2E3D63"/>
    <w:rsid w:val="6A31115D"/>
    <w:rsid w:val="6A3203B9"/>
    <w:rsid w:val="6A417448"/>
    <w:rsid w:val="6A570BC4"/>
    <w:rsid w:val="6A5A06B4"/>
    <w:rsid w:val="6A641533"/>
    <w:rsid w:val="6A6D03E7"/>
    <w:rsid w:val="6A6E4160"/>
    <w:rsid w:val="6A7C062B"/>
    <w:rsid w:val="6A885221"/>
    <w:rsid w:val="6A941E18"/>
    <w:rsid w:val="6A993D3A"/>
    <w:rsid w:val="6A9C0CCD"/>
    <w:rsid w:val="6AB06526"/>
    <w:rsid w:val="6ABC4ECB"/>
    <w:rsid w:val="6AC0773B"/>
    <w:rsid w:val="6AC36259"/>
    <w:rsid w:val="6ACF2E50"/>
    <w:rsid w:val="6AD06BC8"/>
    <w:rsid w:val="6B144D07"/>
    <w:rsid w:val="6B1E16E2"/>
    <w:rsid w:val="6B3E7FD6"/>
    <w:rsid w:val="6B4C26F3"/>
    <w:rsid w:val="6B543355"/>
    <w:rsid w:val="6B570FE1"/>
    <w:rsid w:val="6B657311"/>
    <w:rsid w:val="6B6932A5"/>
    <w:rsid w:val="6B6F17F0"/>
    <w:rsid w:val="6B8F0831"/>
    <w:rsid w:val="6B90289A"/>
    <w:rsid w:val="6B9B358D"/>
    <w:rsid w:val="6BAC13E3"/>
    <w:rsid w:val="6BB43DF4"/>
    <w:rsid w:val="6BBA3B00"/>
    <w:rsid w:val="6BCF6E80"/>
    <w:rsid w:val="6BE446D9"/>
    <w:rsid w:val="6BEF307E"/>
    <w:rsid w:val="6BFD1C3F"/>
    <w:rsid w:val="6C0905E4"/>
    <w:rsid w:val="6C0F54CE"/>
    <w:rsid w:val="6C1F3963"/>
    <w:rsid w:val="6C2C7E2E"/>
    <w:rsid w:val="6C354F35"/>
    <w:rsid w:val="6C3D203B"/>
    <w:rsid w:val="6C427652"/>
    <w:rsid w:val="6C506213"/>
    <w:rsid w:val="6C580C23"/>
    <w:rsid w:val="6C5A499B"/>
    <w:rsid w:val="6C5F0204"/>
    <w:rsid w:val="6C692E30"/>
    <w:rsid w:val="6CA67BE1"/>
    <w:rsid w:val="6CE801F9"/>
    <w:rsid w:val="6CF03552"/>
    <w:rsid w:val="6CF05300"/>
    <w:rsid w:val="6CF50B68"/>
    <w:rsid w:val="6D172DCB"/>
    <w:rsid w:val="6D2F5E28"/>
    <w:rsid w:val="6D323B6A"/>
    <w:rsid w:val="6D3671B7"/>
    <w:rsid w:val="6D490077"/>
    <w:rsid w:val="6D4A4A10"/>
    <w:rsid w:val="6D4D2752"/>
    <w:rsid w:val="6D5910F7"/>
    <w:rsid w:val="6D5B09CB"/>
    <w:rsid w:val="6D943EDD"/>
    <w:rsid w:val="6DA46816"/>
    <w:rsid w:val="6DB8406F"/>
    <w:rsid w:val="6DC20A4A"/>
    <w:rsid w:val="6DC76061"/>
    <w:rsid w:val="6DE07122"/>
    <w:rsid w:val="6DE35975"/>
    <w:rsid w:val="6DEA7FA1"/>
    <w:rsid w:val="6DEC1F6B"/>
    <w:rsid w:val="6DFD7CD4"/>
    <w:rsid w:val="6DFF3A4C"/>
    <w:rsid w:val="6E005A16"/>
    <w:rsid w:val="6E0F7A08"/>
    <w:rsid w:val="6E1A6AD8"/>
    <w:rsid w:val="6E2A65EF"/>
    <w:rsid w:val="6E2E7E8E"/>
    <w:rsid w:val="6E492F1A"/>
    <w:rsid w:val="6E510020"/>
    <w:rsid w:val="6E5F44EB"/>
    <w:rsid w:val="6E6B7334"/>
    <w:rsid w:val="6E6E0BD2"/>
    <w:rsid w:val="6E7004A6"/>
    <w:rsid w:val="6E732FA9"/>
    <w:rsid w:val="6E7D7067"/>
    <w:rsid w:val="6E896EA8"/>
    <w:rsid w:val="6EB56801"/>
    <w:rsid w:val="6EC95E08"/>
    <w:rsid w:val="6ED529FF"/>
    <w:rsid w:val="6EE13152"/>
    <w:rsid w:val="6EE40E94"/>
    <w:rsid w:val="6EE669BA"/>
    <w:rsid w:val="6EFA4214"/>
    <w:rsid w:val="6F0E7CBF"/>
    <w:rsid w:val="6F141779"/>
    <w:rsid w:val="6F3911E0"/>
    <w:rsid w:val="6F4436E1"/>
    <w:rsid w:val="6F452166"/>
    <w:rsid w:val="6F5222A2"/>
    <w:rsid w:val="6F5735C5"/>
    <w:rsid w:val="6F683873"/>
    <w:rsid w:val="6F685E7E"/>
    <w:rsid w:val="6F6F69B0"/>
    <w:rsid w:val="6F906926"/>
    <w:rsid w:val="6F926B42"/>
    <w:rsid w:val="6F991C7F"/>
    <w:rsid w:val="6FA0300D"/>
    <w:rsid w:val="6FA81EC2"/>
    <w:rsid w:val="6FAA3E8C"/>
    <w:rsid w:val="6FAF14A2"/>
    <w:rsid w:val="6FAF3250"/>
    <w:rsid w:val="6FCF56A0"/>
    <w:rsid w:val="6FD26F3F"/>
    <w:rsid w:val="6FDC1B6B"/>
    <w:rsid w:val="6FDD600F"/>
    <w:rsid w:val="6FE0165C"/>
    <w:rsid w:val="6FE56C72"/>
    <w:rsid w:val="6FF375E1"/>
    <w:rsid w:val="6FF670D1"/>
    <w:rsid w:val="70032CC0"/>
    <w:rsid w:val="702C48A1"/>
    <w:rsid w:val="70343755"/>
    <w:rsid w:val="704B11CB"/>
    <w:rsid w:val="704C0A9F"/>
    <w:rsid w:val="704C4F43"/>
    <w:rsid w:val="707029DF"/>
    <w:rsid w:val="70770B8F"/>
    <w:rsid w:val="707D334E"/>
    <w:rsid w:val="70877D29"/>
    <w:rsid w:val="70926DFA"/>
    <w:rsid w:val="709541F4"/>
    <w:rsid w:val="709F1517"/>
    <w:rsid w:val="70AB3A18"/>
    <w:rsid w:val="70AE3508"/>
    <w:rsid w:val="70B825D8"/>
    <w:rsid w:val="70C04FE9"/>
    <w:rsid w:val="70C6104F"/>
    <w:rsid w:val="70EB475C"/>
    <w:rsid w:val="71186C86"/>
    <w:rsid w:val="71325EE7"/>
    <w:rsid w:val="713A2FED"/>
    <w:rsid w:val="713F0604"/>
    <w:rsid w:val="714967AA"/>
    <w:rsid w:val="714E0847"/>
    <w:rsid w:val="71520337"/>
    <w:rsid w:val="716F713B"/>
    <w:rsid w:val="717E112C"/>
    <w:rsid w:val="71922E29"/>
    <w:rsid w:val="71A130D0"/>
    <w:rsid w:val="71B2527A"/>
    <w:rsid w:val="71C32FE3"/>
    <w:rsid w:val="71C84B3A"/>
    <w:rsid w:val="71D945B4"/>
    <w:rsid w:val="71DF315D"/>
    <w:rsid w:val="71E02DC1"/>
    <w:rsid w:val="71E52F59"/>
    <w:rsid w:val="72071122"/>
    <w:rsid w:val="721B697B"/>
    <w:rsid w:val="723839D1"/>
    <w:rsid w:val="723E2669"/>
    <w:rsid w:val="724F4877"/>
    <w:rsid w:val="725E2D0C"/>
    <w:rsid w:val="725E2DC6"/>
    <w:rsid w:val="72640322"/>
    <w:rsid w:val="7275252F"/>
    <w:rsid w:val="727644F9"/>
    <w:rsid w:val="72783DCD"/>
    <w:rsid w:val="727918F3"/>
    <w:rsid w:val="72850298"/>
    <w:rsid w:val="729D1A86"/>
    <w:rsid w:val="729D3834"/>
    <w:rsid w:val="72B34E05"/>
    <w:rsid w:val="72BA6194"/>
    <w:rsid w:val="72BF19FC"/>
    <w:rsid w:val="72CA214F"/>
    <w:rsid w:val="72CB65F3"/>
    <w:rsid w:val="72DF209E"/>
    <w:rsid w:val="72E74AAF"/>
    <w:rsid w:val="73027B3B"/>
    <w:rsid w:val="73092C77"/>
    <w:rsid w:val="731A30D6"/>
    <w:rsid w:val="73223D39"/>
    <w:rsid w:val="73326672"/>
    <w:rsid w:val="73410663"/>
    <w:rsid w:val="734B3290"/>
    <w:rsid w:val="735E7467"/>
    <w:rsid w:val="73644352"/>
    <w:rsid w:val="73651B33"/>
    <w:rsid w:val="737547B1"/>
    <w:rsid w:val="737F118B"/>
    <w:rsid w:val="73922C6D"/>
    <w:rsid w:val="73AA6208"/>
    <w:rsid w:val="73AF1A71"/>
    <w:rsid w:val="73B13A3B"/>
    <w:rsid w:val="73B54BAD"/>
    <w:rsid w:val="73BC5F3C"/>
    <w:rsid w:val="73BF77DA"/>
    <w:rsid w:val="73C92407"/>
    <w:rsid w:val="73CF5C6F"/>
    <w:rsid w:val="73E01C2A"/>
    <w:rsid w:val="73E20B38"/>
    <w:rsid w:val="73E831D5"/>
    <w:rsid w:val="73F27BAF"/>
    <w:rsid w:val="73F73418"/>
    <w:rsid w:val="74085625"/>
    <w:rsid w:val="740B2A1F"/>
    <w:rsid w:val="74373814"/>
    <w:rsid w:val="74493C73"/>
    <w:rsid w:val="74512B28"/>
    <w:rsid w:val="74534AF2"/>
    <w:rsid w:val="746A3BEA"/>
    <w:rsid w:val="74836A59"/>
    <w:rsid w:val="7490294A"/>
    <w:rsid w:val="74A52E74"/>
    <w:rsid w:val="74A569D0"/>
    <w:rsid w:val="74C00306"/>
    <w:rsid w:val="74C61D92"/>
    <w:rsid w:val="74D15A17"/>
    <w:rsid w:val="74DF0134"/>
    <w:rsid w:val="74E05C5A"/>
    <w:rsid w:val="74E92D60"/>
    <w:rsid w:val="74EE65C9"/>
    <w:rsid w:val="74F17E67"/>
    <w:rsid w:val="75061B64"/>
    <w:rsid w:val="75091655"/>
    <w:rsid w:val="751F2C26"/>
    <w:rsid w:val="751F42D8"/>
    <w:rsid w:val="754206C3"/>
    <w:rsid w:val="7572236F"/>
    <w:rsid w:val="757C1E26"/>
    <w:rsid w:val="75894543"/>
    <w:rsid w:val="758E56B6"/>
    <w:rsid w:val="75A373B3"/>
    <w:rsid w:val="75BE41ED"/>
    <w:rsid w:val="75C64E50"/>
    <w:rsid w:val="75C95155"/>
    <w:rsid w:val="75D7705D"/>
    <w:rsid w:val="75ED062E"/>
    <w:rsid w:val="760925E8"/>
    <w:rsid w:val="761B721C"/>
    <w:rsid w:val="76206C56"/>
    <w:rsid w:val="762A53DF"/>
    <w:rsid w:val="76375D4D"/>
    <w:rsid w:val="76393874"/>
    <w:rsid w:val="763B583E"/>
    <w:rsid w:val="765468FF"/>
    <w:rsid w:val="765C7562"/>
    <w:rsid w:val="76684F0A"/>
    <w:rsid w:val="76813BAB"/>
    <w:rsid w:val="76911902"/>
    <w:rsid w:val="769B62DC"/>
    <w:rsid w:val="76A2766B"/>
    <w:rsid w:val="76B93FE2"/>
    <w:rsid w:val="76B949B4"/>
    <w:rsid w:val="76D32947"/>
    <w:rsid w:val="76D812DE"/>
    <w:rsid w:val="76D8308D"/>
    <w:rsid w:val="76E557A9"/>
    <w:rsid w:val="76EC08E6"/>
    <w:rsid w:val="770E2F52"/>
    <w:rsid w:val="7713761C"/>
    <w:rsid w:val="771B11CB"/>
    <w:rsid w:val="771C566F"/>
    <w:rsid w:val="772B7660"/>
    <w:rsid w:val="77302EC9"/>
    <w:rsid w:val="774921DC"/>
    <w:rsid w:val="77505500"/>
    <w:rsid w:val="77674410"/>
    <w:rsid w:val="7769462C"/>
    <w:rsid w:val="776D5ECB"/>
    <w:rsid w:val="776E579F"/>
    <w:rsid w:val="7772528F"/>
    <w:rsid w:val="77876861"/>
    <w:rsid w:val="7789082B"/>
    <w:rsid w:val="778D20C9"/>
    <w:rsid w:val="779F3BAA"/>
    <w:rsid w:val="77A25449"/>
    <w:rsid w:val="77A318EC"/>
    <w:rsid w:val="77B21B30"/>
    <w:rsid w:val="77B238DE"/>
    <w:rsid w:val="77B47B09"/>
    <w:rsid w:val="77BC29AE"/>
    <w:rsid w:val="77F42148"/>
    <w:rsid w:val="77F51A1C"/>
    <w:rsid w:val="78324A1E"/>
    <w:rsid w:val="783562BD"/>
    <w:rsid w:val="7859644F"/>
    <w:rsid w:val="785C7CED"/>
    <w:rsid w:val="78880AE2"/>
    <w:rsid w:val="789418E6"/>
    <w:rsid w:val="789B19A5"/>
    <w:rsid w:val="789E20B4"/>
    <w:rsid w:val="78A21BA4"/>
    <w:rsid w:val="78B35B5F"/>
    <w:rsid w:val="78C25DA2"/>
    <w:rsid w:val="78C7785D"/>
    <w:rsid w:val="78D36201"/>
    <w:rsid w:val="78D41F79"/>
    <w:rsid w:val="78DB550B"/>
    <w:rsid w:val="78DD0E2E"/>
    <w:rsid w:val="78E24696"/>
    <w:rsid w:val="78E71CAD"/>
    <w:rsid w:val="78E75809"/>
    <w:rsid w:val="78FB7506"/>
    <w:rsid w:val="78FC1D37"/>
    <w:rsid w:val="79112886"/>
    <w:rsid w:val="79200D1B"/>
    <w:rsid w:val="79442C5B"/>
    <w:rsid w:val="79515378"/>
    <w:rsid w:val="79570BE0"/>
    <w:rsid w:val="795F5CE7"/>
    <w:rsid w:val="796055BB"/>
    <w:rsid w:val="796706F8"/>
    <w:rsid w:val="79674B9C"/>
    <w:rsid w:val="7967694A"/>
    <w:rsid w:val="797509D8"/>
    <w:rsid w:val="79815C5D"/>
    <w:rsid w:val="7990480E"/>
    <w:rsid w:val="799A287B"/>
    <w:rsid w:val="79A951B4"/>
    <w:rsid w:val="79B0209F"/>
    <w:rsid w:val="79D35D8D"/>
    <w:rsid w:val="79DF4732"/>
    <w:rsid w:val="79E104AA"/>
    <w:rsid w:val="7A170370"/>
    <w:rsid w:val="7A1E525A"/>
    <w:rsid w:val="7A3C1B84"/>
    <w:rsid w:val="7A480529"/>
    <w:rsid w:val="7A5A025C"/>
    <w:rsid w:val="7A6335B5"/>
    <w:rsid w:val="7A7C01D3"/>
    <w:rsid w:val="7A7C6425"/>
    <w:rsid w:val="7A85177D"/>
    <w:rsid w:val="7A886B78"/>
    <w:rsid w:val="7A8A7461"/>
    <w:rsid w:val="7A9279F6"/>
    <w:rsid w:val="7A9C0875"/>
    <w:rsid w:val="7AC8166A"/>
    <w:rsid w:val="7ACD0A2E"/>
    <w:rsid w:val="7AD86450"/>
    <w:rsid w:val="7AEF6BF7"/>
    <w:rsid w:val="7B220D7A"/>
    <w:rsid w:val="7B520FD5"/>
    <w:rsid w:val="7B537186"/>
    <w:rsid w:val="7B551150"/>
    <w:rsid w:val="7B5B428C"/>
    <w:rsid w:val="7B5F1FCE"/>
    <w:rsid w:val="7B615D46"/>
    <w:rsid w:val="7B735A7A"/>
    <w:rsid w:val="7B7470FC"/>
    <w:rsid w:val="7B876E2F"/>
    <w:rsid w:val="7B9D6653"/>
    <w:rsid w:val="7BB35E76"/>
    <w:rsid w:val="7BC938EC"/>
    <w:rsid w:val="7BD302C6"/>
    <w:rsid w:val="7BE129E3"/>
    <w:rsid w:val="7C091F3A"/>
    <w:rsid w:val="7C1A7CA3"/>
    <w:rsid w:val="7C1F350C"/>
    <w:rsid w:val="7C2E374F"/>
    <w:rsid w:val="7C350F81"/>
    <w:rsid w:val="7C3F770A"/>
    <w:rsid w:val="7C444D20"/>
    <w:rsid w:val="7C4B2553"/>
    <w:rsid w:val="7C4D0079"/>
    <w:rsid w:val="7C4D1E27"/>
    <w:rsid w:val="7C5533D1"/>
    <w:rsid w:val="7C555EFF"/>
    <w:rsid w:val="7C647A33"/>
    <w:rsid w:val="7C6F4493"/>
    <w:rsid w:val="7C9C690A"/>
    <w:rsid w:val="7C9E2682"/>
    <w:rsid w:val="7CA0289E"/>
    <w:rsid w:val="7CA0464C"/>
    <w:rsid w:val="7CC27A6B"/>
    <w:rsid w:val="7CCF4F32"/>
    <w:rsid w:val="7CE34539"/>
    <w:rsid w:val="7D0D15B6"/>
    <w:rsid w:val="7D2F777E"/>
    <w:rsid w:val="7D4A0A5C"/>
    <w:rsid w:val="7D4C20DE"/>
    <w:rsid w:val="7D7B29C4"/>
    <w:rsid w:val="7D80447E"/>
    <w:rsid w:val="7D853842"/>
    <w:rsid w:val="7D99109C"/>
    <w:rsid w:val="7D9D293A"/>
    <w:rsid w:val="7DA55C93"/>
    <w:rsid w:val="7DAB14FB"/>
    <w:rsid w:val="7DDA1DE0"/>
    <w:rsid w:val="7DE06CCB"/>
    <w:rsid w:val="7DE1316F"/>
    <w:rsid w:val="7DF32EA2"/>
    <w:rsid w:val="7DFA7833"/>
    <w:rsid w:val="7DFF53A3"/>
    <w:rsid w:val="7E350DC4"/>
    <w:rsid w:val="7E394D59"/>
    <w:rsid w:val="7E4234E1"/>
    <w:rsid w:val="7E462FD2"/>
    <w:rsid w:val="7E4B3379"/>
    <w:rsid w:val="7E4B4A8C"/>
    <w:rsid w:val="7E543940"/>
    <w:rsid w:val="7E851D4C"/>
    <w:rsid w:val="7EAA3560"/>
    <w:rsid w:val="7EB0669D"/>
    <w:rsid w:val="7ED06D3F"/>
    <w:rsid w:val="7ED14F91"/>
    <w:rsid w:val="7EDB28B9"/>
    <w:rsid w:val="7EEA6053"/>
    <w:rsid w:val="7EEC797C"/>
    <w:rsid w:val="7EEF18BB"/>
    <w:rsid w:val="7F052E8D"/>
    <w:rsid w:val="7F1629A4"/>
    <w:rsid w:val="7F1E7AAB"/>
    <w:rsid w:val="7F280929"/>
    <w:rsid w:val="7F2D5F40"/>
    <w:rsid w:val="7F3F054A"/>
    <w:rsid w:val="7F4101B1"/>
    <w:rsid w:val="7F427C3D"/>
    <w:rsid w:val="7F4734A5"/>
    <w:rsid w:val="7F567244"/>
    <w:rsid w:val="7F5931D8"/>
    <w:rsid w:val="7F5E434B"/>
    <w:rsid w:val="7F651B7D"/>
    <w:rsid w:val="7F741DC0"/>
    <w:rsid w:val="7F947D6D"/>
    <w:rsid w:val="7F9C0D7A"/>
    <w:rsid w:val="7FA501CC"/>
    <w:rsid w:val="7FAC3308"/>
    <w:rsid w:val="7FB1091F"/>
    <w:rsid w:val="7FB4040F"/>
    <w:rsid w:val="7FCE14D1"/>
    <w:rsid w:val="7FD90CF2"/>
    <w:rsid w:val="7FE231CE"/>
    <w:rsid w:val="7FE5681A"/>
    <w:rsid w:val="7FF52F01"/>
    <w:rsid w:val="7FF60A27"/>
    <w:rsid w:val="7FF8654D"/>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微软雅黑"/>
      <w:b/>
      <w:bCs/>
      <w:kern w:val="44"/>
      <w:sz w:val="32"/>
      <w:szCs w:val="44"/>
    </w:rPr>
  </w:style>
  <w:style w:type="paragraph" w:styleId="3">
    <w:name w:val="heading 2"/>
    <w:basedOn w:val="1"/>
    <w:next w:val="1"/>
    <w:link w:val="13"/>
    <w:unhideWhenUsed/>
    <w:qFormat/>
    <w:uiPriority w:val="9"/>
    <w:pPr>
      <w:keepNext/>
      <w:keepLines/>
      <w:spacing w:line="360" w:lineRule="auto"/>
      <w:jc w:val="center"/>
      <w:outlineLvl w:val="1"/>
    </w:pPr>
    <w:rPr>
      <w:rFonts w:eastAsia="微软雅黑" w:asciiTheme="majorHAnsi" w:hAnsiTheme="majorHAnsi" w:cstheme="majorBidi"/>
      <w:b/>
      <w:bCs/>
      <w:sz w:val="3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10456"/>
      </w:tabs>
    </w:pPr>
    <w:rPr>
      <w:rFonts w:ascii="微软雅黑" w:hAnsi="微软雅黑" w:eastAsia="微软雅黑"/>
      <w:b/>
      <w:bCs/>
      <w:sz w:val="24"/>
      <w:szCs w:val="28"/>
    </w:rPr>
  </w:style>
  <w:style w:type="paragraph" w:styleId="7">
    <w:name w:val="toc 2"/>
    <w:basedOn w:val="1"/>
    <w:next w:val="1"/>
    <w:unhideWhenUsed/>
    <w:qFormat/>
    <w:uiPriority w:val="39"/>
    <w:pPr>
      <w:ind w:left="420" w:leftChars="20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9"/>
    <w:rPr>
      <w:rFonts w:eastAsia="微软雅黑"/>
      <w:b/>
      <w:bCs/>
      <w:kern w:val="44"/>
      <w:sz w:val="32"/>
      <w:szCs w:val="44"/>
    </w:rPr>
  </w:style>
  <w:style w:type="character" w:customStyle="1" w:styleId="13">
    <w:name w:val="标题 2 字符"/>
    <w:basedOn w:val="10"/>
    <w:link w:val="3"/>
    <w:qFormat/>
    <w:uiPriority w:val="9"/>
    <w:rPr>
      <w:rFonts w:eastAsia="微软雅黑" w:asciiTheme="majorHAnsi" w:hAnsiTheme="majorHAnsi" w:cstheme="majorBidi"/>
      <w:b/>
      <w:bCs/>
      <w:sz w:val="30"/>
      <w:szCs w:val="32"/>
    </w:rPr>
  </w:style>
  <w:style w:type="paragraph" w:customStyle="1" w:styleId="14">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02F6-3A1C-43DE-A3A6-85BD37206759}">
  <ds:schemaRefs/>
</ds:datastoreItem>
</file>

<file path=docProps/app.xml><?xml version="1.0" encoding="utf-8"?>
<Properties xmlns="http://schemas.openxmlformats.org/officeDocument/2006/extended-properties" xmlns:vt="http://schemas.openxmlformats.org/officeDocument/2006/docPropsVTypes">
  <Template>Normal</Template>
  <Pages>7</Pages>
  <Words>1989</Words>
  <Characters>2179</Characters>
  <Lines>395</Lines>
  <Paragraphs>111</Paragraphs>
  <TotalTime>3</TotalTime>
  <ScaleCrop>false</ScaleCrop>
  <LinksUpToDate>false</LinksUpToDate>
  <CharactersWithSpaces>2217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2022-04-06T01:32:00Z</dcterms:created>
  <dc:creator>49236</dc:creator>
  <cp:lastModifiedBy>2016</cp:lastModifiedBy>
  <cp:lastPrinted>2022-04-13T02:41:00Z</cp:lastPrinted>
  <dcterms:modified xsi:type="dcterms:W3CDTF">2025-02-24T09:42:02Z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3DE41615F06A427E8E1D434B9DB02D35</vt:lpwstr>
  </property>
  <property fmtid="{D5CDD505-2E9C-101B-9397-08002B2CF9AE}" pid="4" name="KSOTemplateDocerSaveRecord">
    <vt:lpwstr>eyJoZGlkIjoiZDY4YzRlNTcyMDIyMGUxZDZjOWIxNjZkN2U1NTA1NjYiLCJ1c2VySWQiOiIyNTk4ODY3MTIifQ==</vt:lpwstr>
  </property>
</Properties>
</file>